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34" w:rsidRPr="00D6673D" w:rsidRDefault="00831334" w:rsidP="00546E93">
      <w:pPr>
        <w:spacing w:after="0" w:line="240" w:lineRule="atLeas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A2C90" w:rsidRDefault="00831334" w:rsidP="005A2C90">
      <w:pPr>
        <w:spacing w:after="0" w:line="240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о проведении конкурса</w:t>
      </w:r>
      <w:r w:rsidR="005A2C90">
        <w:rPr>
          <w:rFonts w:ascii="Times New Roman" w:hAnsi="Times New Roman" w:cs="Times New Roman"/>
          <w:sz w:val="28"/>
          <w:szCs w:val="28"/>
        </w:rPr>
        <w:t xml:space="preserve"> </w:t>
      </w:r>
      <w:r w:rsidRPr="00546E93">
        <w:rPr>
          <w:rFonts w:ascii="Times New Roman" w:hAnsi="Times New Roman" w:cs="Times New Roman"/>
          <w:sz w:val="28"/>
          <w:szCs w:val="28"/>
        </w:rPr>
        <w:t>на лучшего чтеца по системе Брайля</w:t>
      </w:r>
    </w:p>
    <w:p w:rsidR="005A2C90" w:rsidRPr="00FB5E45" w:rsidRDefault="005A2C90" w:rsidP="005A2C90">
      <w:pPr>
        <w:spacing w:after="0" w:line="240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B5E45">
        <w:rPr>
          <w:rFonts w:ascii="Times New Roman" w:hAnsi="Times New Roman" w:cs="Times New Roman"/>
          <w:sz w:val="28"/>
          <w:szCs w:val="28"/>
        </w:rPr>
        <w:t>«С Брайлем по жизни»</w:t>
      </w:r>
    </w:p>
    <w:p w:rsidR="00831334" w:rsidRDefault="00831334" w:rsidP="00546E93">
      <w:pPr>
        <w:spacing w:after="0" w:line="240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31334" w:rsidRPr="00546E93" w:rsidRDefault="00831334" w:rsidP="005A2C90">
      <w:pPr>
        <w:spacing w:after="0" w:line="240" w:lineRule="atLeas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E9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 регламент проведения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областного конкурса на лучшего чтеца по системе Брайля (далее – Конкурс).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1.2. Конкурсом является соревновательное мероприятие по чтению вслух прозы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произведений известных российских авторов, напечатанных рельефно-точечным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шрифтом.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1.3. В 2025 году конкурс приурочен к Году защитника Отечества и 80-летию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Победы в Великой Отечественной войне.</w:t>
      </w:r>
    </w:p>
    <w:p w:rsidR="00831334" w:rsidRPr="00546E93" w:rsidRDefault="00831334" w:rsidP="005A2C90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E93">
        <w:rPr>
          <w:rFonts w:ascii="Times New Roman" w:hAnsi="Times New Roman" w:cs="Times New Roman"/>
          <w:b/>
          <w:sz w:val="28"/>
          <w:szCs w:val="28"/>
        </w:rPr>
        <w:t>2. Задачи Конкурса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2.1. Повышение у людей с нарушением зрения мотивации к чтению литературы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рельефно-точечного шрифта;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2.2. Популяризация историко-патриотической литературы среди читателей с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нарушениями зрения.</w:t>
      </w:r>
    </w:p>
    <w:p w:rsidR="00831334" w:rsidRPr="00546E93" w:rsidRDefault="00831334" w:rsidP="005A2C90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E93">
        <w:rPr>
          <w:rFonts w:ascii="Times New Roman" w:hAnsi="Times New Roman" w:cs="Times New Roman"/>
          <w:b/>
          <w:sz w:val="28"/>
          <w:szCs w:val="28"/>
        </w:rPr>
        <w:t>3. Организаторы конкурса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 xml:space="preserve">3.1. </w:t>
      </w:r>
      <w:r w:rsidR="00546E93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Коми «Специальная библиотека для слепых Республики Коми им. Луи Брайля» (</w:t>
      </w:r>
      <w:r w:rsidRPr="00546E93">
        <w:rPr>
          <w:rFonts w:ascii="Times New Roman" w:hAnsi="Times New Roman" w:cs="Times New Roman"/>
          <w:sz w:val="28"/>
          <w:szCs w:val="28"/>
        </w:rPr>
        <w:t>далее Библиотека).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 xml:space="preserve">3.2. </w:t>
      </w:r>
      <w:r w:rsidR="00BE6DFF">
        <w:rPr>
          <w:rFonts w:ascii="Times New Roman" w:hAnsi="Times New Roman" w:cs="Times New Roman"/>
          <w:sz w:val="28"/>
          <w:szCs w:val="28"/>
        </w:rPr>
        <w:t>Коми региональное отделение</w:t>
      </w:r>
      <w:r w:rsidRPr="00546E93">
        <w:rPr>
          <w:rFonts w:ascii="Times New Roman" w:hAnsi="Times New Roman" w:cs="Times New Roman"/>
          <w:sz w:val="28"/>
          <w:szCs w:val="28"/>
        </w:rPr>
        <w:t xml:space="preserve"> Всероссийского общества слепых (далее –</w:t>
      </w:r>
      <w:r w:rsidR="00546E93">
        <w:rPr>
          <w:rFonts w:ascii="Times New Roman" w:hAnsi="Times New Roman" w:cs="Times New Roman"/>
          <w:sz w:val="28"/>
          <w:szCs w:val="28"/>
        </w:rPr>
        <w:t xml:space="preserve"> </w:t>
      </w:r>
      <w:r w:rsidR="00BE6DFF">
        <w:rPr>
          <w:rFonts w:ascii="Times New Roman" w:hAnsi="Times New Roman" w:cs="Times New Roman"/>
          <w:sz w:val="28"/>
          <w:szCs w:val="28"/>
        </w:rPr>
        <w:t>Коми РО</w:t>
      </w:r>
      <w:r w:rsidR="00546E93">
        <w:rPr>
          <w:rFonts w:ascii="Times New Roman" w:hAnsi="Times New Roman" w:cs="Times New Roman"/>
          <w:sz w:val="28"/>
          <w:szCs w:val="28"/>
        </w:rPr>
        <w:t xml:space="preserve"> ВОС</w:t>
      </w:r>
      <w:r w:rsidRPr="00546E93">
        <w:rPr>
          <w:rFonts w:ascii="Times New Roman" w:hAnsi="Times New Roman" w:cs="Times New Roman"/>
          <w:sz w:val="28"/>
          <w:szCs w:val="28"/>
        </w:rPr>
        <w:t>).</w:t>
      </w:r>
    </w:p>
    <w:p w:rsidR="00831334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3.3. Для подготовки и проведения Конкурса Библиотека размещает информацию о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Конкурсе на информационных ресурсах библиотеки (сайт Библиотеки</w:t>
      </w:r>
      <w:r w:rsidR="00546E9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46E93" w:rsidRPr="00362F5A">
          <w:rPr>
            <w:rStyle w:val="a3"/>
            <w:rFonts w:ascii="Times New Roman" w:hAnsi="Times New Roman" w:cs="Times New Roman"/>
            <w:sz w:val="28"/>
            <w:szCs w:val="28"/>
          </w:rPr>
          <w:t>https://www.komisbs.ru</w:t>
        </w:r>
      </w:hyperlink>
      <w:r w:rsidRPr="00546E93">
        <w:rPr>
          <w:rFonts w:ascii="Times New Roman" w:hAnsi="Times New Roman" w:cs="Times New Roman"/>
          <w:sz w:val="28"/>
          <w:szCs w:val="28"/>
        </w:rPr>
        <w:t>,</w:t>
      </w:r>
      <w:r w:rsidR="00546E93">
        <w:rPr>
          <w:rFonts w:ascii="Times New Roman" w:hAnsi="Times New Roman" w:cs="Times New Roman"/>
          <w:sz w:val="28"/>
          <w:szCs w:val="28"/>
        </w:rPr>
        <w:t xml:space="preserve"> официальная группа</w:t>
      </w:r>
      <w:r w:rsidRPr="00546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E9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46E93">
        <w:rPr>
          <w:rFonts w:ascii="Times New Roman" w:hAnsi="Times New Roman" w:cs="Times New Roman"/>
          <w:sz w:val="28"/>
          <w:szCs w:val="28"/>
        </w:rPr>
        <w:t>), доводит информацию о конкурсе до</w:t>
      </w:r>
      <w:r w:rsidR="00546E93">
        <w:rPr>
          <w:rFonts w:ascii="Times New Roman" w:hAnsi="Times New Roman" w:cs="Times New Roman"/>
          <w:sz w:val="28"/>
          <w:szCs w:val="28"/>
        </w:rPr>
        <w:t xml:space="preserve"> </w:t>
      </w:r>
      <w:r w:rsidRPr="00546E93">
        <w:rPr>
          <w:rFonts w:ascii="Times New Roman" w:hAnsi="Times New Roman" w:cs="Times New Roman"/>
          <w:sz w:val="28"/>
          <w:szCs w:val="28"/>
        </w:rPr>
        <w:t>потенциальных участников, регулирует проведение Конкурса, награждение</w:t>
      </w:r>
      <w:r w:rsidR="00546E93">
        <w:rPr>
          <w:rFonts w:ascii="Times New Roman" w:hAnsi="Times New Roman" w:cs="Times New Roman"/>
          <w:sz w:val="28"/>
          <w:szCs w:val="28"/>
        </w:rPr>
        <w:t xml:space="preserve"> </w:t>
      </w:r>
      <w:r w:rsidRPr="00546E93">
        <w:rPr>
          <w:rFonts w:ascii="Times New Roman" w:hAnsi="Times New Roman" w:cs="Times New Roman"/>
          <w:sz w:val="28"/>
          <w:szCs w:val="28"/>
        </w:rPr>
        <w:t>участников Конкурса, освещение хода и результатов Конкурса в средствах</w:t>
      </w:r>
      <w:r w:rsidR="00546E93">
        <w:rPr>
          <w:rFonts w:ascii="Times New Roman" w:hAnsi="Times New Roman" w:cs="Times New Roman"/>
          <w:sz w:val="28"/>
          <w:szCs w:val="28"/>
        </w:rPr>
        <w:t xml:space="preserve"> </w:t>
      </w:r>
      <w:r w:rsidRPr="00546E93">
        <w:rPr>
          <w:rFonts w:ascii="Times New Roman" w:hAnsi="Times New Roman" w:cs="Times New Roman"/>
          <w:sz w:val="28"/>
          <w:szCs w:val="28"/>
        </w:rPr>
        <w:t>массовой информации.</w:t>
      </w:r>
    </w:p>
    <w:p w:rsidR="00831334" w:rsidRPr="00546E93" w:rsidRDefault="00831334" w:rsidP="005A2C90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E93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Участником конкурса может стать инвалид по зрению, владеющий навыками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 xml:space="preserve">чтения по Брайлю, проживающий на территории </w:t>
      </w:r>
      <w:r w:rsidR="00B51A2E">
        <w:rPr>
          <w:rFonts w:ascii="Times New Roman" w:hAnsi="Times New Roman" w:cs="Times New Roman"/>
          <w:sz w:val="28"/>
          <w:szCs w:val="28"/>
        </w:rPr>
        <w:t>Республики Коми</w:t>
      </w:r>
      <w:r w:rsidRPr="00546E93">
        <w:rPr>
          <w:rFonts w:ascii="Times New Roman" w:hAnsi="Times New Roman" w:cs="Times New Roman"/>
          <w:sz w:val="28"/>
          <w:szCs w:val="28"/>
        </w:rPr>
        <w:t>.</w:t>
      </w:r>
    </w:p>
    <w:p w:rsidR="00831334" w:rsidRPr="00546E93" w:rsidRDefault="00831334" w:rsidP="005A2C90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E93">
        <w:rPr>
          <w:rFonts w:ascii="Times New Roman" w:hAnsi="Times New Roman" w:cs="Times New Roman"/>
          <w:b/>
          <w:sz w:val="28"/>
          <w:szCs w:val="28"/>
        </w:rPr>
        <w:t>5. Условия конкурса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 xml:space="preserve">5.1. Дата проведения Конкурса </w:t>
      </w:r>
      <w:r w:rsidR="005A2C90">
        <w:rPr>
          <w:rFonts w:ascii="Times New Roman" w:hAnsi="Times New Roman" w:cs="Times New Roman"/>
          <w:sz w:val="28"/>
          <w:szCs w:val="28"/>
        </w:rPr>
        <w:t>–</w:t>
      </w:r>
      <w:r w:rsidRPr="00546E93">
        <w:rPr>
          <w:rFonts w:ascii="Times New Roman" w:hAnsi="Times New Roman" w:cs="Times New Roman"/>
          <w:sz w:val="28"/>
          <w:szCs w:val="28"/>
        </w:rPr>
        <w:t xml:space="preserve"> 13 ноября 2025 года</w:t>
      </w:r>
      <w:r w:rsidR="005A2C90">
        <w:rPr>
          <w:rFonts w:ascii="Times New Roman" w:hAnsi="Times New Roman" w:cs="Times New Roman"/>
          <w:sz w:val="28"/>
          <w:szCs w:val="28"/>
        </w:rPr>
        <w:t>.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B51A2E">
        <w:rPr>
          <w:rFonts w:ascii="Times New Roman" w:hAnsi="Times New Roman" w:cs="Times New Roman"/>
          <w:sz w:val="28"/>
          <w:szCs w:val="28"/>
        </w:rPr>
        <w:t xml:space="preserve"> </w:t>
      </w:r>
      <w:r w:rsidR="00B51A2E" w:rsidRPr="00B51A2E">
        <w:rPr>
          <w:rFonts w:ascii="Times New Roman" w:hAnsi="Times New Roman" w:cs="Times New Roman"/>
          <w:sz w:val="28"/>
          <w:szCs w:val="28"/>
        </w:rPr>
        <w:t xml:space="preserve">ул. Ленина, 27, </w:t>
      </w:r>
      <w:proofErr w:type="spellStart"/>
      <w:r w:rsidR="00B51A2E">
        <w:rPr>
          <w:rFonts w:ascii="Times New Roman" w:hAnsi="Times New Roman" w:cs="Times New Roman"/>
          <w:sz w:val="28"/>
          <w:szCs w:val="28"/>
        </w:rPr>
        <w:t>г.</w:t>
      </w:r>
      <w:r w:rsidR="00B51A2E" w:rsidRPr="00B51A2E">
        <w:rPr>
          <w:rFonts w:ascii="Times New Roman" w:hAnsi="Times New Roman" w:cs="Times New Roman"/>
          <w:sz w:val="28"/>
          <w:szCs w:val="28"/>
        </w:rPr>
        <w:t>Сыктывкар</w:t>
      </w:r>
      <w:proofErr w:type="spellEnd"/>
      <w:r w:rsidR="00B51A2E" w:rsidRPr="00B51A2E">
        <w:rPr>
          <w:rFonts w:ascii="Times New Roman" w:hAnsi="Times New Roman" w:cs="Times New Roman"/>
          <w:sz w:val="28"/>
          <w:szCs w:val="28"/>
        </w:rPr>
        <w:t>, Респ</w:t>
      </w:r>
      <w:r w:rsidR="00B51A2E">
        <w:rPr>
          <w:rFonts w:ascii="Times New Roman" w:hAnsi="Times New Roman" w:cs="Times New Roman"/>
          <w:sz w:val="28"/>
          <w:szCs w:val="28"/>
        </w:rPr>
        <w:t>ублика</w:t>
      </w:r>
      <w:r w:rsidR="00B51A2E" w:rsidRPr="00B51A2E">
        <w:rPr>
          <w:rFonts w:ascii="Times New Roman" w:hAnsi="Times New Roman" w:cs="Times New Roman"/>
          <w:sz w:val="28"/>
          <w:szCs w:val="28"/>
        </w:rPr>
        <w:t xml:space="preserve"> Коми, Россия</w:t>
      </w:r>
      <w:r w:rsidRPr="00546E93">
        <w:rPr>
          <w:rFonts w:ascii="Times New Roman" w:hAnsi="Times New Roman" w:cs="Times New Roman"/>
          <w:sz w:val="28"/>
          <w:szCs w:val="28"/>
        </w:rPr>
        <w:t>).</w:t>
      </w:r>
    </w:p>
    <w:p w:rsidR="00831334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5.2. Конкурс проводится в трёх категориях:</w:t>
      </w:r>
    </w:p>
    <w:p w:rsidR="00737225" w:rsidRPr="005A2C90" w:rsidRDefault="00737225" w:rsidP="005A2C90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2C90">
        <w:rPr>
          <w:rFonts w:ascii="Times New Roman" w:hAnsi="Times New Roman" w:cs="Times New Roman"/>
          <w:sz w:val="28"/>
          <w:szCs w:val="28"/>
        </w:rPr>
        <w:t>1 категория – инвалиды по зрению, изучавшие систему Брайля рамках школьной программы.</w:t>
      </w:r>
    </w:p>
    <w:p w:rsidR="00737225" w:rsidRPr="005A2C90" w:rsidRDefault="00737225" w:rsidP="005A2C90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2C90">
        <w:rPr>
          <w:rFonts w:ascii="Times New Roman" w:hAnsi="Times New Roman" w:cs="Times New Roman"/>
          <w:sz w:val="28"/>
          <w:szCs w:val="28"/>
        </w:rPr>
        <w:t>2 категория – инвалиды по зрению, изучившие систему Брайля будучи взрослыми.</w:t>
      </w:r>
    </w:p>
    <w:p w:rsidR="00B51A2E" w:rsidRPr="005A2C90" w:rsidRDefault="00737225" w:rsidP="005A2C90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2C90">
        <w:rPr>
          <w:rFonts w:ascii="Times New Roman" w:hAnsi="Times New Roman" w:cs="Times New Roman"/>
          <w:sz w:val="28"/>
          <w:szCs w:val="28"/>
        </w:rPr>
        <w:t>3 категория – дети до 15 лет.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5.3. Для чтения участникам предлагается прозаическое произведение,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напечатанное рельефно-точечным шрифтом. Библиотека подбирает произведение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для чтения в соответствии с возрастной категорией участников.</w:t>
      </w:r>
    </w:p>
    <w:p w:rsidR="00493D90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Текст участник получает непосредственно перед конкурсным чтением.</w:t>
      </w:r>
      <w:r w:rsidR="00493D90" w:rsidRPr="00493D90">
        <w:rPr>
          <w:rFonts w:ascii="Times New Roman" w:hAnsi="Times New Roman" w:cs="Times New Roman"/>
          <w:sz w:val="28"/>
          <w:szCs w:val="28"/>
        </w:rPr>
        <w:t xml:space="preserve"> </w:t>
      </w:r>
      <w:r w:rsidR="00493D90" w:rsidRPr="000321DC">
        <w:rPr>
          <w:rFonts w:ascii="Times New Roman" w:hAnsi="Times New Roman" w:cs="Times New Roman"/>
          <w:sz w:val="28"/>
          <w:szCs w:val="28"/>
        </w:rPr>
        <w:t xml:space="preserve">На чтение </w:t>
      </w:r>
      <w:r w:rsidR="00493D90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493D90" w:rsidRPr="000321DC">
        <w:rPr>
          <w:rFonts w:ascii="Times New Roman" w:hAnsi="Times New Roman" w:cs="Times New Roman"/>
          <w:sz w:val="28"/>
          <w:szCs w:val="28"/>
        </w:rPr>
        <w:t>участник</w:t>
      </w:r>
      <w:r w:rsidR="00493D90">
        <w:rPr>
          <w:rFonts w:ascii="Times New Roman" w:hAnsi="Times New Roman" w:cs="Times New Roman"/>
          <w:sz w:val="28"/>
          <w:szCs w:val="28"/>
        </w:rPr>
        <w:t>у</w:t>
      </w:r>
      <w:r w:rsidR="00493D90" w:rsidRPr="000321DC">
        <w:rPr>
          <w:rFonts w:ascii="Times New Roman" w:hAnsi="Times New Roman" w:cs="Times New Roman"/>
          <w:sz w:val="28"/>
          <w:szCs w:val="28"/>
        </w:rPr>
        <w:t xml:space="preserve"> </w:t>
      </w:r>
      <w:r w:rsidR="00493D90">
        <w:rPr>
          <w:rFonts w:ascii="Times New Roman" w:hAnsi="Times New Roman" w:cs="Times New Roman"/>
          <w:sz w:val="28"/>
          <w:szCs w:val="28"/>
        </w:rPr>
        <w:t>К</w:t>
      </w:r>
      <w:r w:rsidR="00493D90" w:rsidRPr="000321DC">
        <w:rPr>
          <w:rFonts w:ascii="Times New Roman" w:hAnsi="Times New Roman" w:cs="Times New Roman"/>
          <w:sz w:val="28"/>
          <w:szCs w:val="28"/>
        </w:rPr>
        <w:t xml:space="preserve">онкурса отводится 2 минуты. </w:t>
      </w:r>
    </w:p>
    <w:p w:rsidR="000321DC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 xml:space="preserve">5.4. </w:t>
      </w:r>
      <w:r w:rsidR="00493D90" w:rsidRPr="00546E93">
        <w:rPr>
          <w:rFonts w:ascii="Times New Roman" w:hAnsi="Times New Roman" w:cs="Times New Roman"/>
          <w:sz w:val="28"/>
          <w:szCs w:val="28"/>
        </w:rPr>
        <w:t>При</w:t>
      </w:r>
      <w:r w:rsidR="00493D90">
        <w:rPr>
          <w:rFonts w:ascii="Times New Roman" w:hAnsi="Times New Roman" w:cs="Times New Roman"/>
          <w:sz w:val="28"/>
          <w:szCs w:val="28"/>
        </w:rPr>
        <w:t xml:space="preserve"> оценке результатов учитывается </w:t>
      </w:r>
      <w:r w:rsidR="000321DC" w:rsidRPr="000321DC">
        <w:rPr>
          <w:rFonts w:ascii="Times New Roman" w:hAnsi="Times New Roman" w:cs="Times New Roman"/>
          <w:sz w:val="28"/>
          <w:szCs w:val="28"/>
        </w:rPr>
        <w:t xml:space="preserve">скорость </w:t>
      </w:r>
      <w:r w:rsidR="000321DC">
        <w:rPr>
          <w:rFonts w:ascii="Times New Roman" w:hAnsi="Times New Roman" w:cs="Times New Roman"/>
          <w:sz w:val="28"/>
          <w:szCs w:val="28"/>
        </w:rPr>
        <w:t xml:space="preserve">и правильность </w:t>
      </w:r>
      <w:r w:rsidR="00901B0C">
        <w:rPr>
          <w:rFonts w:ascii="Times New Roman" w:hAnsi="Times New Roman" w:cs="Times New Roman"/>
          <w:sz w:val="28"/>
          <w:szCs w:val="28"/>
        </w:rPr>
        <w:t>чтения.</w:t>
      </w:r>
    </w:p>
    <w:p w:rsidR="000321DC" w:rsidRDefault="00493D90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321DC">
        <w:rPr>
          <w:rFonts w:ascii="Times New Roman" w:hAnsi="Times New Roman" w:cs="Times New Roman"/>
          <w:sz w:val="28"/>
          <w:szCs w:val="28"/>
        </w:rPr>
        <w:t>корость оценивается по количеству прочитанных символов (любой символ, в котором есть хотя бы одна точка)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1DC" w:rsidRDefault="00493D90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321DC" w:rsidRPr="000321DC">
        <w:rPr>
          <w:rFonts w:ascii="Times New Roman" w:hAnsi="Times New Roman" w:cs="Times New Roman"/>
          <w:sz w:val="28"/>
          <w:szCs w:val="28"/>
        </w:rPr>
        <w:t xml:space="preserve">а каждую допущенную ошибку </w:t>
      </w:r>
      <w:r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901B0C">
        <w:rPr>
          <w:rFonts w:ascii="Times New Roman" w:hAnsi="Times New Roman" w:cs="Times New Roman"/>
          <w:sz w:val="28"/>
          <w:szCs w:val="28"/>
        </w:rPr>
        <w:t xml:space="preserve">символов </w:t>
      </w:r>
      <w:r w:rsidR="000321DC" w:rsidRPr="000321DC">
        <w:rPr>
          <w:rFonts w:ascii="Times New Roman" w:hAnsi="Times New Roman" w:cs="Times New Roman"/>
          <w:sz w:val="28"/>
          <w:szCs w:val="28"/>
        </w:rPr>
        <w:t xml:space="preserve">вычитается </w:t>
      </w:r>
      <w:r w:rsidR="000321DC">
        <w:rPr>
          <w:rFonts w:ascii="Times New Roman" w:hAnsi="Times New Roman" w:cs="Times New Roman"/>
          <w:sz w:val="28"/>
          <w:szCs w:val="28"/>
        </w:rPr>
        <w:t>5</w:t>
      </w:r>
      <w:r w:rsidR="000321DC" w:rsidRPr="000321DC">
        <w:rPr>
          <w:rFonts w:ascii="Times New Roman" w:hAnsi="Times New Roman" w:cs="Times New Roman"/>
          <w:sz w:val="28"/>
          <w:szCs w:val="28"/>
        </w:rPr>
        <w:t xml:space="preserve"> </w:t>
      </w:r>
      <w:r w:rsidR="00901B0C">
        <w:rPr>
          <w:rFonts w:ascii="Times New Roman" w:hAnsi="Times New Roman" w:cs="Times New Roman"/>
          <w:sz w:val="28"/>
          <w:szCs w:val="28"/>
        </w:rPr>
        <w:t>единиц</w:t>
      </w:r>
      <w:r w:rsidR="000321DC" w:rsidRPr="000321DC">
        <w:rPr>
          <w:rFonts w:ascii="Times New Roman" w:hAnsi="Times New Roman" w:cs="Times New Roman"/>
          <w:sz w:val="28"/>
          <w:szCs w:val="28"/>
        </w:rPr>
        <w:t>.</w:t>
      </w:r>
    </w:p>
    <w:p w:rsidR="00A82F7B" w:rsidRDefault="00A82F7B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исправленные ошибки не учитываются.</w:t>
      </w:r>
    </w:p>
    <w:p w:rsidR="000321DC" w:rsidRPr="00546E93" w:rsidRDefault="000321DC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5.5. Победител</w:t>
      </w:r>
      <w:r w:rsidR="00901B0C">
        <w:rPr>
          <w:rFonts w:ascii="Times New Roman" w:hAnsi="Times New Roman" w:cs="Times New Roman"/>
          <w:sz w:val="28"/>
          <w:szCs w:val="28"/>
        </w:rPr>
        <w:t>ем</w:t>
      </w:r>
      <w:r w:rsidRPr="00546E93">
        <w:rPr>
          <w:rFonts w:ascii="Times New Roman" w:hAnsi="Times New Roman" w:cs="Times New Roman"/>
          <w:sz w:val="28"/>
          <w:szCs w:val="28"/>
        </w:rPr>
        <w:t xml:space="preserve"> в каждой группе </w:t>
      </w:r>
      <w:r w:rsidR="00901B0C">
        <w:rPr>
          <w:rFonts w:ascii="Times New Roman" w:hAnsi="Times New Roman" w:cs="Times New Roman"/>
          <w:sz w:val="28"/>
          <w:szCs w:val="28"/>
        </w:rPr>
        <w:t>становится участник, прочитавший наибольшее количество символов, с учётом допущенных ошибок.</w:t>
      </w:r>
    </w:p>
    <w:p w:rsidR="00831334" w:rsidRPr="00546E93" w:rsidRDefault="00831334" w:rsidP="005A2C90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E93">
        <w:rPr>
          <w:rFonts w:ascii="Times New Roman" w:hAnsi="Times New Roman" w:cs="Times New Roman"/>
          <w:b/>
          <w:sz w:val="28"/>
          <w:szCs w:val="28"/>
        </w:rPr>
        <w:t>6. Жюри конкурса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Представители ГБУ</w:t>
      </w:r>
      <w:r w:rsidR="00546E93">
        <w:rPr>
          <w:rFonts w:ascii="Times New Roman" w:hAnsi="Times New Roman" w:cs="Times New Roman"/>
          <w:sz w:val="28"/>
          <w:szCs w:val="28"/>
        </w:rPr>
        <w:t xml:space="preserve"> Р</w:t>
      </w:r>
      <w:r w:rsidRPr="00546E93">
        <w:rPr>
          <w:rFonts w:ascii="Times New Roman" w:hAnsi="Times New Roman" w:cs="Times New Roman"/>
          <w:sz w:val="28"/>
          <w:szCs w:val="28"/>
        </w:rPr>
        <w:t>К «</w:t>
      </w:r>
      <w:r w:rsidR="00FB2257">
        <w:rPr>
          <w:rFonts w:ascii="Times New Roman" w:hAnsi="Times New Roman" w:cs="Times New Roman"/>
          <w:sz w:val="28"/>
          <w:szCs w:val="28"/>
        </w:rPr>
        <w:t xml:space="preserve">Специальная библиотека для слепых Республики Коми им. Луи Брайля», </w:t>
      </w:r>
      <w:r w:rsidR="00005994">
        <w:rPr>
          <w:rFonts w:ascii="Times New Roman" w:hAnsi="Times New Roman" w:cs="Times New Roman"/>
          <w:sz w:val="28"/>
          <w:szCs w:val="28"/>
        </w:rPr>
        <w:t>специалисты Коми регионального о</w:t>
      </w:r>
      <w:r w:rsidRPr="00546E93">
        <w:rPr>
          <w:rFonts w:ascii="Times New Roman" w:hAnsi="Times New Roman" w:cs="Times New Roman"/>
          <w:sz w:val="28"/>
          <w:szCs w:val="28"/>
        </w:rPr>
        <w:t>тделения Всероссийского</w:t>
      </w:r>
      <w:r w:rsidR="00FB2257">
        <w:rPr>
          <w:rFonts w:ascii="Times New Roman" w:hAnsi="Times New Roman" w:cs="Times New Roman"/>
          <w:sz w:val="28"/>
          <w:szCs w:val="28"/>
        </w:rPr>
        <w:t xml:space="preserve"> </w:t>
      </w:r>
      <w:r w:rsidR="00005994">
        <w:rPr>
          <w:rFonts w:ascii="Times New Roman" w:hAnsi="Times New Roman" w:cs="Times New Roman"/>
          <w:sz w:val="28"/>
          <w:szCs w:val="28"/>
        </w:rPr>
        <w:t>общества слепых</w:t>
      </w:r>
      <w:r w:rsidRPr="00546E93">
        <w:rPr>
          <w:rFonts w:ascii="Times New Roman" w:hAnsi="Times New Roman" w:cs="Times New Roman"/>
          <w:sz w:val="28"/>
          <w:szCs w:val="28"/>
        </w:rPr>
        <w:t>.</w:t>
      </w:r>
    </w:p>
    <w:p w:rsidR="00831334" w:rsidRPr="00546E93" w:rsidRDefault="00831334" w:rsidP="005A2C90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E93">
        <w:rPr>
          <w:rFonts w:ascii="Times New Roman" w:hAnsi="Times New Roman" w:cs="Times New Roman"/>
          <w:b/>
          <w:sz w:val="28"/>
          <w:szCs w:val="28"/>
        </w:rPr>
        <w:t>7. Подведен</w:t>
      </w:r>
      <w:bookmarkStart w:id="0" w:name="_GoBack"/>
      <w:bookmarkEnd w:id="0"/>
      <w:r w:rsidRPr="00546E93">
        <w:rPr>
          <w:rFonts w:ascii="Times New Roman" w:hAnsi="Times New Roman" w:cs="Times New Roman"/>
          <w:b/>
          <w:sz w:val="28"/>
          <w:szCs w:val="28"/>
        </w:rPr>
        <w:t>ие итогов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7.1. По итогам Конкурса определяются победители, набравшие максимальное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количество баллов в каждой группе участников.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7.2. Победители конкурса награждаются Дипломами и памятными призами</w:t>
      </w:r>
      <w:r w:rsidR="00005994">
        <w:rPr>
          <w:rFonts w:ascii="Times New Roman" w:hAnsi="Times New Roman" w:cs="Times New Roman"/>
          <w:sz w:val="28"/>
          <w:szCs w:val="28"/>
        </w:rPr>
        <w:t>.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7.3. По итогам Конкурса по решению жюри может быть введена дополнительная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призовая номинация.</w:t>
      </w:r>
    </w:p>
    <w:p w:rsidR="00831334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12DD2" w:rsidRPr="00546E93" w:rsidRDefault="00831334" w:rsidP="005A2C9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E93">
        <w:rPr>
          <w:rFonts w:ascii="Times New Roman" w:hAnsi="Times New Roman" w:cs="Times New Roman"/>
          <w:sz w:val="28"/>
          <w:szCs w:val="28"/>
        </w:rPr>
        <w:t>Контактны</w:t>
      </w:r>
      <w:r w:rsidR="009047FD">
        <w:rPr>
          <w:rFonts w:ascii="Times New Roman" w:hAnsi="Times New Roman" w:cs="Times New Roman"/>
          <w:sz w:val="28"/>
          <w:szCs w:val="28"/>
        </w:rPr>
        <w:t>й</w:t>
      </w:r>
      <w:r w:rsidRPr="00546E93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005994">
        <w:rPr>
          <w:rFonts w:ascii="Times New Roman" w:hAnsi="Times New Roman" w:cs="Times New Roman"/>
          <w:sz w:val="28"/>
          <w:szCs w:val="28"/>
        </w:rPr>
        <w:t>: 8(8212)24-06</w:t>
      </w:r>
      <w:r w:rsidR="00396C80">
        <w:rPr>
          <w:rFonts w:ascii="Times New Roman" w:hAnsi="Times New Roman" w:cs="Times New Roman"/>
          <w:sz w:val="28"/>
          <w:szCs w:val="28"/>
        </w:rPr>
        <w:t>-</w:t>
      </w:r>
      <w:r w:rsidR="00005994">
        <w:rPr>
          <w:rFonts w:ascii="Times New Roman" w:hAnsi="Times New Roman" w:cs="Times New Roman"/>
          <w:sz w:val="28"/>
          <w:szCs w:val="28"/>
        </w:rPr>
        <w:t>71</w:t>
      </w:r>
      <w:r w:rsidRPr="00546E9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2DD2" w:rsidRPr="00546E93" w:rsidSect="00546E93">
      <w:pgSz w:w="11906" w:h="16838"/>
      <w:pgMar w:top="720" w:right="720" w:bottom="720" w:left="720" w:header="96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64B12"/>
    <w:multiLevelType w:val="hybridMultilevel"/>
    <w:tmpl w:val="520AE30E"/>
    <w:lvl w:ilvl="0" w:tplc="81F04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34"/>
    <w:rsid w:val="00005994"/>
    <w:rsid w:val="000321DC"/>
    <w:rsid w:val="00396C80"/>
    <w:rsid w:val="00493D90"/>
    <w:rsid w:val="00512DD2"/>
    <w:rsid w:val="00546E93"/>
    <w:rsid w:val="005A2C90"/>
    <w:rsid w:val="00737225"/>
    <w:rsid w:val="007A1148"/>
    <w:rsid w:val="00831334"/>
    <w:rsid w:val="00901B0C"/>
    <w:rsid w:val="009047FD"/>
    <w:rsid w:val="00A82F7B"/>
    <w:rsid w:val="00B51A2E"/>
    <w:rsid w:val="00BE553C"/>
    <w:rsid w:val="00BE6DFF"/>
    <w:rsid w:val="00D6673D"/>
    <w:rsid w:val="00FB2257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1406"/>
  <w15:chartTrackingRefBased/>
  <w15:docId w15:val="{6FC222FC-EDE6-43C1-9F65-C7821086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E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A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misb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2025-11-11T13:04:00Z</dcterms:created>
  <dcterms:modified xsi:type="dcterms:W3CDTF">2025-11-12T11:45:00Z</dcterms:modified>
</cp:coreProperties>
</file>