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232" w:rsidRPr="002A45C8" w:rsidRDefault="00CA7232" w:rsidP="00DC6D95">
      <w:pPr>
        <w:shd w:val="clear" w:color="auto" w:fill="FFFFFF"/>
        <w:ind w:firstLine="709"/>
        <w:jc w:val="right"/>
        <w:rPr>
          <w:sz w:val="20"/>
          <w:szCs w:val="20"/>
        </w:rPr>
      </w:pPr>
      <w:r w:rsidRPr="002A45C8">
        <w:rPr>
          <w:sz w:val="20"/>
          <w:szCs w:val="20"/>
        </w:rPr>
        <w:t>Приложение №1</w:t>
      </w:r>
    </w:p>
    <w:p w:rsidR="00CA7232" w:rsidRPr="00543D6F" w:rsidRDefault="00CA7232" w:rsidP="00DC6D95">
      <w:pPr>
        <w:shd w:val="clear" w:color="auto" w:fill="FFFFFF"/>
        <w:ind w:firstLine="709"/>
        <w:jc w:val="right"/>
        <w:rPr>
          <w:sz w:val="20"/>
          <w:szCs w:val="20"/>
        </w:rPr>
      </w:pPr>
      <w:r w:rsidRPr="002A45C8">
        <w:rPr>
          <w:sz w:val="20"/>
          <w:szCs w:val="20"/>
        </w:rPr>
        <w:t xml:space="preserve">к приказу </w:t>
      </w:r>
      <w:r w:rsidRPr="00543D6F">
        <w:rPr>
          <w:sz w:val="20"/>
          <w:szCs w:val="20"/>
        </w:rPr>
        <w:t>ГБУ РК «СБС РК им. Л. Брайля»</w:t>
      </w:r>
    </w:p>
    <w:p w:rsidR="00CA7232" w:rsidRPr="002A45C8" w:rsidRDefault="00CA7232" w:rsidP="00DC6D95">
      <w:pPr>
        <w:shd w:val="clear" w:color="auto" w:fill="FFFFFF"/>
        <w:ind w:firstLine="709"/>
        <w:jc w:val="right"/>
        <w:rPr>
          <w:sz w:val="20"/>
          <w:szCs w:val="20"/>
        </w:rPr>
      </w:pPr>
      <w:r w:rsidRPr="00543D6F">
        <w:rPr>
          <w:sz w:val="20"/>
          <w:szCs w:val="20"/>
        </w:rPr>
        <w:t>о</w:t>
      </w:r>
      <w:r w:rsidR="00543D6F">
        <w:rPr>
          <w:sz w:val="20"/>
          <w:szCs w:val="20"/>
        </w:rPr>
        <w:t xml:space="preserve">т 08.08.2023 </w:t>
      </w:r>
      <w:r w:rsidR="006236AB">
        <w:rPr>
          <w:sz w:val="20"/>
          <w:szCs w:val="20"/>
        </w:rPr>
        <w:t>№42-од</w:t>
      </w:r>
    </w:p>
    <w:p w:rsidR="00CA7232" w:rsidRPr="002A45C8" w:rsidRDefault="00CA7232" w:rsidP="00DC6D95">
      <w:pPr>
        <w:shd w:val="clear" w:color="auto" w:fill="FFFFFF"/>
        <w:ind w:firstLine="709"/>
        <w:jc w:val="right"/>
        <w:rPr>
          <w:sz w:val="20"/>
          <w:szCs w:val="20"/>
        </w:rPr>
      </w:pPr>
    </w:p>
    <w:p w:rsidR="00CA7232" w:rsidRPr="00675AF8" w:rsidRDefault="00CA7232" w:rsidP="00DC6D95">
      <w:pPr>
        <w:shd w:val="clear" w:color="auto" w:fill="FFFFFF"/>
        <w:ind w:firstLine="709"/>
        <w:jc w:val="right"/>
      </w:pPr>
    </w:p>
    <w:p w:rsidR="00DC6D95" w:rsidRPr="00675AF8" w:rsidRDefault="00DC6D95" w:rsidP="00DC6D95">
      <w:pPr>
        <w:shd w:val="clear" w:color="auto" w:fill="FFFFFF"/>
        <w:ind w:firstLine="709"/>
        <w:jc w:val="right"/>
      </w:pPr>
      <w:r w:rsidRPr="00675AF8">
        <w:t>УТВЕРЖДАЮ</w:t>
      </w:r>
    </w:p>
    <w:p w:rsidR="00DC6D95" w:rsidRPr="00675AF8" w:rsidRDefault="00DC6D95" w:rsidP="00DC6D95">
      <w:pPr>
        <w:shd w:val="clear" w:color="auto" w:fill="FFFFFF"/>
        <w:ind w:firstLine="709"/>
        <w:jc w:val="right"/>
      </w:pPr>
      <w:r w:rsidRPr="00675AF8">
        <w:t>Директор</w:t>
      </w:r>
    </w:p>
    <w:p w:rsidR="00DC6D95" w:rsidRPr="00675AF8" w:rsidRDefault="002755F7" w:rsidP="00DC6D95">
      <w:pPr>
        <w:shd w:val="clear" w:color="auto" w:fill="FFFFFF"/>
        <w:ind w:firstLine="709"/>
        <w:jc w:val="right"/>
      </w:pPr>
      <w:r w:rsidRPr="00675AF8">
        <w:t>ГБУ РК «</w:t>
      </w:r>
      <w:r w:rsidR="00DC6D95" w:rsidRPr="00675AF8">
        <w:t>СБС РК им. Л Брайля</w:t>
      </w:r>
      <w:r w:rsidRPr="00675AF8">
        <w:t>»</w:t>
      </w:r>
    </w:p>
    <w:p w:rsidR="00DC6D95" w:rsidRDefault="00DC6D95" w:rsidP="00DC6D95">
      <w:pPr>
        <w:shd w:val="clear" w:color="auto" w:fill="FFFFFF"/>
        <w:ind w:firstLine="709"/>
        <w:jc w:val="right"/>
      </w:pPr>
      <w:r w:rsidRPr="00675AF8">
        <w:t xml:space="preserve">____________ Г.М. </w:t>
      </w:r>
      <w:proofErr w:type="spellStart"/>
      <w:r w:rsidRPr="00675AF8">
        <w:t>Безносикова</w:t>
      </w:r>
      <w:proofErr w:type="spellEnd"/>
    </w:p>
    <w:p w:rsidR="002A45C8" w:rsidRPr="00675AF8" w:rsidRDefault="002A45C8" w:rsidP="00DC6D95">
      <w:pPr>
        <w:shd w:val="clear" w:color="auto" w:fill="FFFFFF"/>
        <w:ind w:firstLine="709"/>
        <w:jc w:val="right"/>
      </w:pPr>
      <w:r>
        <w:t>«___» __________ 2023 г.</w:t>
      </w:r>
    </w:p>
    <w:p w:rsidR="00DC6D95" w:rsidRPr="00675AF8" w:rsidRDefault="00DC6D95" w:rsidP="00DC6D95">
      <w:pPr>
        <w:shd w:val="clear" w:color="auto" w:fill="FFFFFF"/>
        <w:ind w:firstLine="709"/>
        <w:jc w:val="right"/>
        <w:rPr>
          <w:b/>
        </w:rPr>
      </w:pPr>
    </w:p>
    <w:p w:rsidR="00DC6D95" w:rsidRPr="00675AF8" w:rsidRDefault="00DC6D95" w:rsidP="00DC6D95">
      <w:pPr>
        <w:shd w:val="clear" w:color="auto" w:fill="FFFFFF"/>
        <w:ind w:firstLine="709"/>
        <w:jc w:val="right"/>
        <w:rPr>
          <w:b/>
        </w:rPr>
      </w:pPr>
    </w:p>
    <w:p w:rsidR="00DC6D95" w:rsidRPr="00675AF8" w:rsidRDefault="00DC6D95" w:rsidP="00DC6D95">
      <w:pPr>
        <w:shd w:val="clear" w:color="auto" w:fill="FFFFFF"/>
        <w:ind w:firstLine="709"/>
        <w:jc w:val="center"/>
        <w:rPr>
          <w:b/>
        </w:rPr>
      </w:pPr>
      <w:r w:rsidRPr="00675AF8">
        <w:rPr>
          <w:b/>
        </w:rPr>
        <w:t xml:space="preserve">Порядок </w:t>
      </w:r>
    </w:p>
    <w:p w:rsidR="00792E26" w:rsidRPr="00675AF8" w:rsidRDefault="00DC6D95" w:rsidP="009169E8">
      <w:pPr>
        <w:shd w:val="clear" w:color="auto" w:fill="FFFFFF"/>
        <w:ind w:firstLine="709"/>
        <w:jc w:val="center"/>
        <w:rPr>
          <w:b/>
        </w:rPr>
      </w:pPr>
      <w:r w:rsidRPr="00675AF8">
        <w:rPr>
          <w:b/>
        </w:rPr>
        <w:t xml:space="preserve">предоставления </w:t>
      </w:r>
      <w:r w:rsidR="00463B16" w:rsidRPr="00675AF8">
        <w:rPr>
          <w:b/>
        </w:rPr>
        <w:t xml:space="preserve">государственной </w:t>
      </w:r>
      <w:r w:rsidR="009169E8" w:rsidRPr="00675AF8">
        <w:rPr>
          <w:b/>
        </w:rPr>
        <w:t>услуги</w:t>
      </w:r>
      <w:r w:rsidRPr="00675AF8">
        <w:rPr>
          <w:b/>
        </w:rPr>
        <w:t xml:space="preserve"> </w:t>
      </w:r>
      <w:r w:rsidR="00792E26" w:rsidRPr="00675AF8">
        <w:rPr>
          <w:b/>
        </w:rPr>
        <w:t>«Библиотечное, библиографическое и информационное обслуживание пользователей библиотеки»</w:t>
      </w:r>
    </w:p>
    <w:p w:rsidR="009169E8" w:rsidRPr="00675AF8" w:rsidRDefault="009169E8" w:rsidP="009169E8">
      <w:pPr>
        <w:shd w:val="clear" w:color="auto" w:fill="FFFFFF"/>
        <w:ind w:firstLine="709"/>
        <w:jc w:val="center"/>
        <w:rPr>
          <w:b/>
        </w:rPr>
      </w:pPr>
      <w:r w:rsidRPr="00675AF8">
        <w:rPr>
          <w:b/>
        </w:rPr>
        <w:t>ГБУ РК «Специальная библиотека для слепых</w:t>
      </w:r>
    </w:p>
    <w:p w:rsidR="00DC6D95" w:rsidRPr="00675AF8" w:rsidRDefault="009169E8" w:rsidP="009169E8">
      <w:pPr>
        <w:shd w:val="clear" w:color="auto" w:fill="FFFFFF"/>
        <w:ind w:firstLine="709"/>
        <w:jc w:val="center"/>
        <w:rPr>
          <w:b/>
        </w:rPr>
      </w:pPr>
      <w:r w:rsidRPr="00675AF8">
        <w:rPr>
          <w:b/>
        </w:rPr>
        <w:t xml:space="preserve"> Республики Коми им. Луи Брайля»</w:t>
      </w:r>
      <w:r w:rsidRPr="00675AF8">
        <w:rPr>
          <w:b/>
        </w:rPr>
        <w:br/>
      </w:r>
    </w:p>
    <w:p w:rsidR="00DC6D95" w:rsidRPr="00675AF8" w:rsidRDefault="006C1700" w:rsidP="009B1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</w:rPr>
      </w:pPr>
      <w:r w:rsidRPr="00675AF8">
        <w:rPr>
          <w:b/>
          <w:color w:val="000000"/>
        </w:rPr>
        <w:t>1.Общие положения</w:t>
      </w:r>
    </w:p>
    <w:p w:rsidR="00DC6D95" w:rsidRPr="00675AF8" w:rsidRDefault="00CA7232" w:rsidP="009B102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AF8">
        <w:rPr>
          <w:rFonts w:ascii="Times New Roman" w:hAnsi="Times New Roman" w:cs="Times New Roman"/>
          <w:sz w:val="24"/>
          <w:szCs w:val="24"/>
        </w:rPr>
        <w:t xml:space="preserve">1.1. </w:t>
      </w:r>
      <w:r w:rsidR="00DC6D95" w:rsidRPr="00675AF8">
        <w:rPr>
          <w:rFonts w:ascii="Times New Roman" w:hAnsi="Times New Roman" w:cs="Times New Roman"/>
          <w:sz w:val="24"/>
          <w:szCs w:val="24"/>
        </w:rPr>
        <w:t xml:space="preserve">Порядок предоставления государственной услуги </w:t>
      </w:r>
      <w:r w:rsidRPr="00675AF8">
        <w:rPr>
          <w:rFonts w:ascii="Times New Roman" w:hAnsi="Times New Roman" w:cs="Times New Roman"/>
          <w:sz w:val="24"/>
          <w:szCs w:val="24"/>
        </w:rPr>
        <w:t xml:space="preserve">«Библиотечное, библиографическое и информационное обслуживание пользователей библиотеки» </w:t>
      </w:r>
      <w:r w:rsidR="00DC6D95" w:rsidRPr="00675AF8">
        <w:rPr>
          <w:rFonts w:ascii="Times New Roman" w:hAnsi="Times New Roman" w:cs="Times New Roman"/>
          <w:sz w:val="24"/>
          <w:szCs w:val="24"/>
        </w:rPr>
        <w:t>(далее – Порядок</w:t>
      </w:r>
      <w:r w:rsidR="00D63A8D" w:rsidRPr="00675AF8">
        <w:rPr>
          <w:rFonts w:ascii="Times New Roman" w:hAnsi="Times New Roman" w:cs="Times New Roman"/>
          <w:sz w:val="24"/>
          <w:szCs w:val="24"/>
        </w:rPr>
        <w:t xml:space="preserve">, </w:t>
      </w:r>
      <w:r w:rsidR="00904615" w:rsidRPr="00675AF8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r w:rsidR="00D63A8D" w:rsidRPr="00675AF8">
        <w:rPr>
          <w:rFonts w:ascii="Times New Roman" w:hAnsi="Times New Roman" w:cs="Times New Roman"/>
          <w:sz w:val="24"/>
          <w:szCs w:val="24"/>
        </w:rPr>
        <w:t>услуга</w:t>
      </w:r>
      <w:r w:rsidR="00DC6D95" w:rsidRPr="00675AF8">
        <w:rPr>
          <w:rFonts w:ascii="Times New Roman" w:hAnsi="Times New Roman" w:cs="Times New Roman"/>
          <w:sz w:val="24"/>
          <w:szCs w:val="24"/>
        </w:rPr>
        <w:t>) разработан в целях повышения качества предоставления и доступности государственной услуги, создания комфортных условий для получателей государственной услуги и определяет:</w:t>
      </w:r>
    </w:p>
    <w:p w:rsidR="006C1700" w:rsidRPr="002A45C8" w:rsidRDefault="00CA7232" w:rsidP="009B1026">
      <w:pPr>
        <w:shd w:val="clear" w:color="auto" w:fill="FFFFFF"/>
        <w:ind w:firstLine="709"/>
        <w:jc w:val="both"/>
      </w:pPr>
      <w:r w:rsidRPr="00675AF8">
        <w:t xml:space="preserve">- </w:t>
      </w:r>
      <w:r w:rsidR="006C546D" w:rsidRPr="00675AF8">
        <w:t>п</w:t>
      </w:r>
      <w:r w:rsidR="00DC6D95" w:rsidRPr="00675AF8">
        <w:t xml:space="preserve">еречень нормативно-правовых актов, на основании </w:t>
      </w:r>
      <w:r w:rsidR="00DC6D95" w:rsidRPr="002A45C8">
        <w:t>которых предост</w:t>
      </w:r>
      <w:r w:rsidR="006C1700" w:rsidRPr="002A45C8">
        <w:t>авляется государственная услуга;</w:t>
      </w:r>
    </w:p>
    <w:p w:rsidR="00B06848" w:rsidRPr="00354531" w:rsidRDefault="00354531" w:rsidP="009B1026">
      <w:pPr>
        <w:shd w:val="clear" w:color="auto" w:fill="FFFFFF"/>
        <w:ind w:firstLine="709"/>
        <w:jc w:val="both"/>
      </w:pPr>
      <w:r>
        <w:t>- п</w:t>
      </w:r>
      <w:r w:rsidR="002A45C8" w:rsidRPr="00354531">
        <w:t>орядок оказания государственной услуги</w:t>
      </w:r>
      <w:r w:rsidR="00616B56">
        <w:t>;</w:t>
      </w:r>
    </w:p>
    <w:p w:rsidR="002A45C8" w:rsidRPr="00354531" w:rsidRDefault="00354531" w:rsidP="009B1026">
      <w:pPr>
        <w:shd w:val="clear" w:color="auto" w:fill="FFFFFF"/>
        <w:ind w:firstLine="709"/>
        <w:jc w:val="both"/>
      </w:pPr>
      <w:r>
        <w:t>- п</w:t>
      </w:r>
      <w:r w:rsidR="002A45C8" w:rsidRPr="00354531">
        <w:t>еречень процедур по предоставлению государственной услуги</w:t>
      </w:r>
      <w:r w:rsidR="00BD39F9">
        <w:t>.</w:t>
      </w:r>
    </w:p>
    <w:p w:rsidR="0028472A" w:rsidRPr="00675AF8" w:rsidRDefault="00B06848" w:rsidP="0028472A">
      <w:pPr>
        <w:shd w:val="clear" w:color="auto" w:fill="FFFFFF"/>
        <w:ind w:firstLine="709"/>
        <w:jc w:val="both"/>
        <w:rPr>
          <w:rFonts w:eastAsia="Arial Unicode MS"/>
        </w:rPr>
      </w:pPr>
      <w:r w:rsidRPr="00675AF8">
        <w:rPr>
          <w:rFonts w:eastAsia="Arial Unicode MS"/>
        </w:rPr>
        <w:t>1.2.</w:t>
      </w:r>
      <w:r w:rsidRPr="00675AF8">
        <w:t xml:space="preserve"> Государственная услуга предоставляется ГБУ РК «Специальная библиотека для слепых Республики Коми им. Луи Брайля» (далее – ГБУ РК</w:t>
      </w:r>
      <w:r w:rsidR="00D63A8D" w:rsidRPr="00675AF8">
        <w:t xml:space="preserve"> «СБС РК им. Л. Брайля», учреждение)</w:t>
      </w:r>
      <w:r w:rsidR="0028472A" w:rsidRPr="00675AF8">
        <w:t xml:space="preserve">, </w:t>
      </w:r>
      <w:r w:rsidR="0028472A" w:rsidRPr="00675AF8">
        <w:rPr>
          <w:rFonts w:eastAsia="Arial Unicode MS"/>
        </w:rPr>
        <w:t xml:space="preserve">по адресу: 167000, г. Сыктывкар, ул. Ленина, 27, факс: (8212) 24-06-71, </w:t>
      </w:r>
      <w:r w:rsidR="0028472A" w:rsidRPr="00675AF8">
        <w:rPr>
          <w:rFonts w:eastAsia="Arial Unicode MS"/>
          <w:lang w:val="en-US"/>
        </w:rPr>
        <w:t>E</w:t>
      </w:r>
      <w:r w:rsidR="0028472A" w:rsidRPr="00675AF8">
        <w:rPr>
          <w:rFonts w:eastAsia="Arial Unicode MS"/>
        </w:rPr>
        <w:t>-</w:t>
      </w:r>
      <w:r w:rsidR="0028472A" w:rsidRPr="00675AF8">
        <w:rPr>
          <w:rFonts w:eastAsia="Arial Unicode MS"/>
          <w:lang w:val="en-US"/>
        </w:rPr>
        <w:t>mail</w:t>
      </w:r>
      <w:r w:rsidR="0028472A" w:rsidRPr="00675AF8">
        <w:rPr>
          <w:rFonts w:eastAsia="Arial Unicode MS"/>
        </w:rPr>
        <w:t xml:space="preserve">: </w:t>
      </w:r>
      <w:hyperlink r:id="rId8" w:history="1">
        <w:r w:rsidR="0028472A" w:rsidRPr="00675AF8">
          <w:rPr>
            <w:rStyle w:val="a3"/>
            <w:rFonts w:eastAsia="Arial Unicode MS"/>
            <w:lang w:val="en-US"/>
          </w:rPr>
          <w:t>brail</w:t>
        </w:r>
        <w:r w:rsidR="0028472A" w:rsidRPr="00675AF8">
          <w:rPr>
            <w:rStyle w:val="a3"/>
            <w:rFonts w:eastAsia="Arial Unicode MS"/>
          </w:rPr>
          <w:t>@</w:t>
        </w:r>
        <w:r w:rsidR="0028472A" w:rsidRPr="00675AF8">
          <w:rPr>
            <w:rStyle w:val="a3"/>
            <w:rFonts w:eastAsia="Arial Unicode MS"/>
            <w:lang w:val="en-US"/>
          </w:rPr>
          <w:t>komisbs</w:t>
        </w:r>
        <w:r w:rsidR="0028472A" w:rsidRPr="00675AF8">
          <w:rPr>
            <w:rStyle w:val="a3"/>
            <w:rFonts w:eastAsia="Arial Unicode MS"/>
          </w:rPr>
          <w:t>.</w:t>
        </w:r>
        <w:r w:rsidR="0028472A" w:rsidRPr="00675AF8">
          <w:rPr>
            <w:rStyle w:val="a3"/>
            <w:rFonts w:eastAsia="Arial Unicode MS"/>
            <w:lang w:val="en-US"/>
          </w:rPr>
          <w:t>ru</w:t>
        </w:r>
      </w:hyperlink>
      <w:r w:rsidR="0028472A" w:rsidRPr="00675AF8">
        <w:rPr>
          <w:rFonts w:eastAsia="Arial Unicode MS"/>
        </w:rPr>
        <w:t xml:space="preserve">, </w:t>
      </w:r>
      <w:r w:rsidR="00967AE6">
        <w:rPr>
          <w:rFonts w:eastAsia="Arial Unicode MS"/>
        </w:rPr>
        <w:t>с</w:t>
      </w:r>
      <w:r w:rsidR="0028472A" w:rsidRPr="00675AF8">
        <w:rPr>
          <w:rFonts w:eastAsia="Arial Unicode MS"/>
        </w:rPr>
        <w:t>айт</w:t>
      </w:r>
      <w:r w:rsidR="00967AE6">
        <w:rPr>
          <w:rFonts w:eastAsia="Arial Unicode MS"/>
        </w:rPr>
        <w:t xml:space="preserve"> учреждения</w:t>
      </w:r>
      <w:r w:rsidR="0028472A" w:rsidRPr="00675AF8">
        <w:rPr>
          <w:rFonts w:eastAsia="Arial Unicode MS"/>
        </w:rPr>
        <w:t>: http://</w:t>
      </w:r>
      <w:r w:rsidR="0028472A" w:rsidRPr="00675AF8">
        <w:t xml:space="preserve"> </w:t>
      </w:r>
      <w:hyperlink r:id="rId9" w:history="1">
        <w:r w:rsidR="0028472A" w:rsidRPr="00675AF8">
          <w:rPr>
            <w:rStyle w:val="a3"/>
            <w:rFonts w:eastAsia="Arial Unicode MS"/>
          </w:rPr>
          <w:t>www.komisbs.ru</w:t>
        </w:r>
      </w:hyperlink>
      <w:r w:rsidR="0028472A" w:rsidRPr="00675AF8">
        <w:rPr>
          <w:rFonts w:eastAsia="Arial Unicode MS"/>
        </w:rPr>
        <w:t xml:space="preserve"> </w:t>
      </w:r>
    </w:p>
    <w:p w:rsidR="00DC6D95" w:rsidRPr="00675AF8" w:rsidRDefault="00D63A8D" w:rsidP="009B10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Arial Unicode MS"/>
        </w:rPr>
      </w:pPr>
      <w:r w:rsidRPr="00675AF8">
        <w:rPr>
          <w:rFonts w:eastAsia="Arial Unicode MS"/>
        </w:rPr>
        <w:t xml:space="preserve">1.3. </w:t>
      </w:r>
      <w:r w:rsidR="00DC6D95" w:rsidRPr="00675AF8">
        <w:rPr>
          <w:rFonts w:eastAsia="Arial Unicode MS"/>
        </w:rPr>
        <w:t>Основанием для оказания услуги является государственное задание</w:t>
      </w:r>
      <w:r w:rsidR="00DC6D95" w:rsidRPr="00675AF8">
        <w:t xml:space="preserve"> на оказание государственн</w:t>
      </w:r>
      <w:r w:rsidR="00383C25">
        <w:t>ой</w:t>
      </w:r>
      <w:r w:rsidR="00DC6D95" w:rsidRPr="00675AF8">
        <w:t xml:space="preserve"> услуг</w:t>
      </w:r>
      <w:r w:rsidR="00383C25">
        <w:t>и</w:t>
      </w:r>
      <w:r w:rsidR="00DC6D95" w:rsidRPr="00675AF8">
        <w:t xml:space="preserve"> физическим и юридическим лицам</w:t>
      </w:r>
      <w:r w:rsidR="00DC6D95" w:rsidRPr="00675AF8">
        <w:rPr>
          <w:rFonts w:eastAsia="Arial Unicode MS"/>
        </w:rPr>
        <w:t xml:space="preserve">, утверждаемое </w:t>
      </w:r>
      <w:r w:rsidR="006E5FCA" w:rsidRPr="00675AF8">
        <w:rPr>
          <w:rFonts w:eastAsia="Arial Unicode MS"/>
        </w:rPr>
        <w:t>М</w:t>
      </w:r>
      <w:r w:rsidR="00DC6D95" w:rsidRPr="00675AF8">
        <w:rPr>
          <w:rFonts w:eastAsia="Arial Unicode MS"/>
        </w:rPr>
        <w:t>инистром культуры</w:t>
      </w:r>
      <w:r w:rsidR="00CA7232" w:rsidRPr="00675AF8">
        <w:rPr>
          <w:rFonts w:eastAsia="Arial Unicode MS"/>
        </w:rPr>
        <w:t xml:space="preserve"> и архивного дела</w:t>
      </w:r>
      <w:r w:rsidR="00DC6D95" w:rsidRPr="00675AF8">
        <w:rPr>
          <w:rFonts w:eastAsia="Arial Unicode MS"/>
        </w:rPr>
        <w:t xml:space="preserve"> Республики Коми.</w:t>
      </w:r>
    </w:p>
    <w:p w:rsidR="007B67B1" w:rsidRPr="00675AF8" w:rsidRDefault="007B67B1" w:rsidP="009B1026">
      <w:pPr>
        <w:pStyle w:val="a7"/>
        <w:ind w:firstLine="709"/>
        <w:rPr>
          <w:rFonts w:cs="Times New Roman"/>
          <w:bCs/>
          <w:color w:val="000000"/>
          <w:spacing w:val="0"/>
          <w:szCs w:val="24"/>
        </w:rPr>
      </w:pPr>
    </w:p>
    <w:p w:rsidR="00311862" w:rsidRPr="00354531" w:rsidRDefault="00311862" w:rsidP="00311862">
      <w:pPr>
        <w:tabs>
          <w:tab w:val="num" w:pos="0"/>
        </w:tabs>
        <w:ind w:firstLine="709"/>
        <w:jc w:val="center"/>
        <w:rPr>
          <w:b/>
        </w:rPr>
      </w:pPr>
      <w:r w:rsidRPr="00354531">
        <w:rPr>
          <w:b/>
        </w:rPr>
        <w:t>2. Нормативно-правовые акты, регулирующие предоставление</w:t>
      </w:r>
    </w:p>
    <w:p w:rsidR="00311862" w:rsidRPr="00675AF8" w:rsidRDefault="00311862" w:rsidP="00311862">
      <w:pPr>
        <w:tabs>
          <w:tab w:val="num" w:pos="0"/>
        </w:tabs>
        <w:ind w:firstLine="709"/>
        <w:jc w:val="center"/>
        <w:rPr>
          <w:b/>
        </w:rPr>
      </w:pPr>
      <w:r w:rsidRPr="00354531">
        <w:rPr>
          <w:b/>
        </w:rPr>
        <w:t xml:space="preserve"> государственной услуги</w:t>
      </w:r>
    </w:p>
    <w:p w:rsidR="00311862" w:rsidRPr="00675AF8" w:rsidRDefault="00311862" w:rsidP="00311862">
      <w:pPr>
        <w:tabs>
          <w:tab w:val="num" w:pos="0"/>
          <w:tab w:val="num" w:pos="1123"/>
        </w:tabs>
        <w:ind w:firstLine="709"/>
        <w:jc w:val="both"/>
        <w:rPr>
          <w:rFonts w:eastAsia="Arial Unicode MS"/>
        </w:rPr>
      </w:pPr>
      <w:r w:rsidRPr="00675AF8">
        <w:rPr>
          <w:rFonts w:eastAsia="Arial Unicode MS"/>
        </w:rPr>
        <w:t xml:space="preserve">Исполнение государственной услуги осуществляется в соответствии со следующими нормативно-правовыми актами: </w:t>
      </w:r>
    </w:p>
    <w:p w:rsidR="00311862" w:rsidRDefault="00311862" w:rsidP="00311862">
      <w:pPr>
        <w:tabs>
          <w:tab w:val="num" w:pos="0"/>
        </w:tabs>
        <w:ind w:firstLine="709"/>
        <w:jc w:val="both"/>
        <w:rPr>
          <w:color w:val="000000"/>
        </w:rPr>
      </w:pPr>
      <w:r w:rsidRPr="00675AF8">
        <w:rPr>
          <w:color w:val="000000"/>
        </w:rPr>
        <w:t>- Конституция Российской Федерации;</w:t>
      </w:r>
    </w:p>
    <w:p w:rsidR="00D60C87" w:rsidRDefault="00D60C87" w:rsidP="00D60C87">
      <w:pPr>
        <w:shd w:val="clear" w:color="auto" w:fill="FFFFFF"/>
        <w:ind w:firstLine="709"/>
        <w:jc w:val="both"/>
        <w:rPr>
          <w:color w:val="000000"/>
          <w:spacing w:val="8"/>
        </w:rPr>
      </w:pPr>
      <w:r w:rsidRPr="00675AF8">
        <w:rPr>
          <w:color w:val="000000"/>
          <w:spacing w:val="8"/>
        </w:rPr>
        <w:t>- Административный Кодекс Российской Федерации;</w:t>
      </w:r>
    </w:p>
    <w:p w:rsidR="00311862" w:rsidRDefault="00311862" w:rsidP="00311862">
      <w:pPr>
        <w:shd w:val="clear" w:color="auto" w:fill="FFFFFF"/>
        <w:ind w:firstLine="709"/>
        <w:jc w:val="both"/>
        <w:rPr>
          <w:color w:val="000000"/>
          <w:spacing w:val="8"/>
        </w:rPr>
      </w:pPr>
      <w:r w:rsidRPr="00675AF8">
        <w:rPr>
          <w:color w:val="000000"/>
          <w:spacing w:val="8"/>
        </w:rPr>
        <w:t xml:space="preserve">- Гражданский кодекс Российской Федерации (ч.4); </w:t>
      </w:r>
    </w:p>
    <w:p w:rsidR="00D60C87" w:rsidRDefault="00D60C87" w:rsidP="00D60C87">
      <w:pPr>
        <w:tabs>
          <w:tab w:val="num" w:pos="0"/>
        </w:tabs>
        <w:ind w:firstLine="709"/>
        <w:jc w:val="both"/>
        <w:rPr>
          <w:color w:val="000000"/>
        </w:rPr>
      </w:pPr>
      <w:r w:rsidRPr="00675AF8">
        <w:rPr>
          <w:color w:val="000000"/>
        </w:rPr>
        <w:t xml:space="preserve">- Закон Российской Федерации от 09.10.1992 г. № 3612-1 «Основы законодательства Российской Федерации о культуре»; </w:t>
      </w:r>
    </w:p>
    <w:p w:rsidR="00D60C87" w:rsidRPr="00675AF8" w:rsidRDefault="00D60C87" w:rsidP="00D60C87">
      <w:pPr>
        <w:shd w:val="clear" w:color="auto" w:fill="FFFFFF"/>
        <w:ind w:firstLine="709"/>
        <w:jc w:val="both"/>
      </w:pPr>
      <w:r w:rsidRPr="00675AF8">
        <w:rPr>
          <w:color w:val="000000"/>
        </w:rPr>
        <w:t xml:space="preserve">- </w:t>
      </w:r>
      <w:r>
        <w:rPr>
          <w:color w:val="000000"/>
          <w:spacing w:val="3"/>
        </w:rPr>
        <w:t>Закон Российской Федерации</w:t>
      </w:r>
      <w:r w:rsidRPr="00675AF8">
        <w:rPr>
          <w:color w:val="000000"/>
          <w:spacing w:val="3"/>
        </w:rPr>
        <w:t xml:space="preserve"> </w:t>
      </w:r>
      <w:r w:rsidRPr="00675AF8">
        <w:rPr>
          <w:color w:val="000000"/>
        </w:rPr>
        <w:t xml:space="preserve">от 07.02.1992 г. №2300-1 «О защите прав потребителей»;  </w:t>
      </w:r>
    </w:p>
    <w:p w:rsidR="00D60C87" w:rsidRPr="00675AF8" w:rsidRDefault="00D60C87" w:rsidP="00D60C87">
      <w:pPr>
        <w:shd w:val="clear" w:color="auto" w:fill="FFFFFF"/>
        <w:ind w:firstLine="709"/>
        <w:jc w:val="both"/>
        <w:rPr>
          <w:color w:val="000000"/>
        </w:rPr>
      </w:pPr>
      <w:r w:rsidRPr="00675AF8">
        <w:rPr>
          <w:color w:val="000000"/>
        </w:rPr>
        <w:t xml:space="preserve">- </w:t>
      </w:r>
      <w:r>
        <w:rPr>
          <w:color w:val="000000"/>
          <w:spacing w:val="3"/>
        </w:rPr>
        <w:t>Закон Российской Федерации</w:t>
      </w:r>
      <w:r w:rsidRPr="00675AF8">
        <w:rPr>
          <w:color w:val="000000"/>
        </w:rPr>
        <w:t xml:space="preserve"> от 29.12.1994 г. № 77-ФЗ «Об обязательном экземпляре документов»; </w:t>
      </w:r>
    </w:p>
    <w:p w:rsidR="00D60C87" w:rsidRDefault="00D60C87" w:rsidP="00D60C87">
      <w:pPr>
        <w:shd w:val="clear" w:color="auto" w:fill="FFFFFF"/>
        <w:ind w:firstLine="709"/>
        <w:jc w:val="both"/>
        <w:rPr>
          <w:bCs/>
        </w:rPr>
      </w:pPr>
      <w:r w:rsidRPr="00675AF8">
        <w:rPr>
          <w:bCs/>
        </w:rPr>
        <w:t xml:space="preserve">- </w:t>
      </w:r>
      <w:r>
        <w:rPr>
          <w:color w:val="000000"/>
          <w:spacing w:val="3"/>
        </w:rPr>
        <w:t>Закон Российской Федерации</w:t>
      </w:r>
      <w:r w:rsidRPr="00675AF8">
        <w:rPr>
          <w:bCs/>
        </w:rPr>
        <w:t xml:space="preserve"> от</w:t>
      </w:r>
      <w:r w:rsidRPr="00675AF8">
        <w:t xml:space="preserve"> 29.12.1994 г.  № 78-ФЗ</w:t>
      </w:r>
      <w:r w:rsidRPr="00675AF8">
        <w:rPr>
          <w:bCs/>
        </w:rPr>
        <w:t xml:space="preserve"> «О библиотечном деле»;</w:t>
      </w:r>
    </w:p>
    <w:p w:rsidR="00B010D1" w:rsidRPr="00675AF8" w:rsidRDefault="00B010D1" w:rsidP="00D60C87">
      <w:pPr>
        <w:shd w:val="clear" w:color="auto" w:fill="FFFFFF"/>
        <w:ind w:firstLine="709"/>
        <w:jc w:val="both"/>
        <w:rPr>
          <w:bCs/>
        </w:rPr>
      </w:pPr>
      <w:r w:rsidRPr="00675AF8">
        <w:rPr>
          <w:bCs/>
        </w:rPr>
        <w:t xml:space="preserve">- </w:t>
      </w:r>
      <w:r>
        <w:rPr>
          <w:color w:val="000000"/>
          <w:spacing w:val="3"/>
        </w:rPr>
        <w:t>Закон Российской Федерации</w:t>
      </w:r>
      <w:r>
        <w:rPr>
          <w:color w:val="000000"/>
          <w:spacing w:val="3"/>
        </w:rPr>
        <w:t xml:space="preserve"> от02.05.2006 г. №59-ФЗ «О порядке рассмотрения обращений граждан Российской Федерации»;</w:t>
      </w:r>
    </w:p>
    <w:p w:rsidR="00D60C87" w:rsidRPr="00675AF8" w:rsidRDefault="00D60C87" w:rsidP="00D60C87">
      <w:pPr>
        <w:shd w:val="clear" w:color="auto" w:fill="FFFFFF"/>
        <w:ind w:firstLine="709"/>
        <w:jc w:val="both"/>
      </w:pPr>
      <w:r w:rsidRPr="00675AF8">
        <w:rPr>
          <w:color w:val="000000"/>
          <w:spacing w:val="-1"/>
        </w:rPr>
        <w:t xml:space="preserve">- </w:t>
      </w:r>
      <w:r>
        <w:rPr>
          <w:color w:val="000000"/>
          <w:spacing w:val="3"/>
        </w:rPr>
        <w:t>Закон Российской Федерации</w:t>
      </w:r>
      <w:r w:rsidRPr="00675AF8">
        <w:rPr>
          <w:color w:val="000000"/>
          <w:spacing w:val="-1"/>
        </w:rPr>
        <w:t xml:space="preserve"> от 08. 07.2006 г. № 152-ФЗ «О персональных данных»;</w:t>
      </w:r>
    </w:p>
    <w:p w:rsidR="00D60C87" w:rsidRPr="00675AF8" w:rsidRDefault="00D60C87" w:rsidP="00D60C87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675AF8">
        <w:rPr>
          <w:color w:val="000000"/>
          <w:spacing w:val="3"/>
        </w:rPr>
        <w:lastRenderedPageBreak/>
        <w:t xml:space="preserve">- </w:t>
      </w:r>
      <w:r>
        <w:rPr>
          <w:color w:val="000000"/>
          <w:spacing w:val="3"/>
        </w:rPr>
        <w:t>Закон Российской Федерации</w:t>
      </w:r>
      <w:r w:rsidRPr="00675AF8">
        <w:rPr>
          <w:color w:val="000000"/>
          <w:spacing w:val="3"/>
        </w:rPr>
        <w:t xml:space="preserve"> от 27.07.2006 г. № 149-ФЗ «Об информации, </w:t>
      </w:r>
      <w:r w:rsidRPr="00675AF8">
        <w:rPr>
          <w:color w:val="000000"/>
          <w:spacing w:val="-1"/>
        </w:rPr>
        <w:t xml:space="preserve">информационных технологиях и защите информации»; </w:t>
      </w:r>
    </w:p>
    <w:p w:rsidR="00D60C87" w:rsidRPr="00675AF8" w:rsidRDefault="00D60C87" w:rsidP="00D60C87">
      <w:pPr>
        <w:shd w:val="clear" w:color="auto" w:fill="FFFFFF"/>
        <w:ind w:firstLine="709"/>
        <w:jc w:val="both"/>
        <w:rPr>
          <w:color w:val="000000" w:themeColor="text1"/>
        </w:rPr>
      </w:pPr>
      <w:r w:rsidRPr="00675AF8">
        <w:t xml:space="preserve">- </w:t>
      </w:r>
      <w:r>
        <w:rPr>
          <w:color w:val="000000"/>
          <w:spacing w:val="3"/>
        </w:rPr>
        <w:t>Закон Российской Федерации</w:t>
      </w:r>
      <w:r w:rsidRPr="00675AF8">
        <w:t xml:space="preserve"> от 9.02.2009 г. N 8-ФЗ «Об обеспечении доступа к информации о деятельности государственных органов и </w:t>
      </w:r>
      <w:r w:rsidRPr="00675AF8">
        <w:rPr>
          <w:color w:val="000000" w:themeColor="text1"/>
        </w:rPr>
        <w:t>органов местного самоуправления»;</w:t>
      </w:r>
    </w:p>
    <w:p w:rsidR="00D60C87" w:rsidRDefault="00D60C87" w:rsidP="00311862">
      <w:pPr>
        <w:shd w:val="clear" w:color="auto" w:fill="FFFFFF"/>
        <w:ind w:firstLine="709"/>
        <w:jc w:val="both"/>
      </w:pPr>
      <w:r>
        <w:t>- Закон Российской Федерации от 27.07.2010 г. №210-ФЗ «Об организации предоставления государственный и муниципальных услуг»;</w:t>
      </w:r>
    </w:p>
    <w:p w:rsidR="00311862" w:rsidRPr="00675AF8" w:rsidRDefault="00311862" w:rsidP="00311862">
      <w:pPr>
        <w:shd w:val="clear" w:color="auto" w:fill="FFFFFF"/>
        <w:ind w:firstLine="709"/>
        <w:jc w:val="both"/>
        <w:rPr>
          <w:color w:val="000000" w:themeColor="text1"/>
        </w:rPr>
      </w:pPr>
      <w:r w:rsidRPr="00675AF8">
        <w:rPr>
          <w:color w:val="000000" w:themeColor="text1"/>
        </w:rPr>
        <w:t xml:space="preserve">- </w:t>
      </w:r>
      <w:r w:rsidR="00D60C87">
        <w:rPr>
          <w:color w:val="000000"/>
          <w:spacing w:val="3"/>
        </w:rPr>
        <w:t>Закон Российской Федерации</w:t>
      </w:r>
      <w:r w:rsidRPr="00675AF8">
        <w:t xml:space="preserve"> </w:t>
      </w:r>
      <w:r w:rsidRPr="00675AF8">
        <w:rPr>
          <w:color w:val="000000" w:themeColor="text1"/>
        </w:rPr>
        <w:t>от 29.12.2010 г. № 436-ФЗ</w:t>
      </w:r>
      <w:r w:rsidRPr="00675AF8">
        <w:rPr>
          <w:rStyle w:val="apple-converted-space"/>
          <w:color w:val="000000" w:themeColor="text1"/>
        </w:rPr>
        <w:t> </w:t>
      </w:r>
      <w:hyperlink r:id="rId10" w:history="1">
        <w:r w:rsidRPr="00675AF8">
          <w:rPr>
            <w:rStyle w:val="a3"/>
            <w:color w:val="000000" w:themeColor="text1"/>
            <w:u w:val="none"/>
          </w:rPr>
          <w:t>«О защите детей от информации, причиняющей вред их здоровью и развитию</w:t>
        </w:r>
      </w:hyperlink>
      <w:r w:rsidRPr="00675AF8">
        <w:rPr>
          <w:color w:val="000000" w:themeColor="text1"/>
        </w:rPr>
        <w:t>»;</w:t>
      </w:r>
    </w:p>
    <w:p w:rsidR="00D60C87" w:rsidRDefault="00E56CDE" w:rsidP="00311862">
      <w:pPr>
        <w:shd w:val="clear" w:color="auto" w:fill="FFFFFF"/>
        <w:ind w:firstLine="709"/>
        <w:jc w:val="both"/>
        <w:rPr>
          <w:color w:val="000000"/>
          <w:spacing w:val="3"/>
        </w:rPr>
      </w:pPr>
      <w:r w:rsidRPr="00675AF8">
        <w:rPr>
          <w:color w:val="000000" w:themeColor="text1"/>
        </w:rPr>
        <w:t xml:space="preserve">- </w:t>
      </w:r>
      <w:r>
        <w:rPr>
          <w:color w:val="000000"/>
          <w:spacing w:val="3"/>
        </w:rPr>
        <w:t>Закон Российской Федерации</w:t>
      </w:r>
      <w:r>
        <w:rPr>
          <w:color w:val="000000"/>
          <w:spacing w:val="3"/>
        </w:rPr>
        <w:t xml:space="preserve"> от</w:t>
      </w:r>
      <w:r w:rsidR="005224BE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 xml:space="preserve">05.04.2013 г. «44-ФЗ «О контрактной </w:t>
      </w:r>
      <w:r w:rsidR="00B010D1">
        <w:rPr>
          <w:color w:val="000000"/>
          <w:spacing w:val="3"/>
        </w:rPr>
        <w:t>системе в сфере закупок товаров, работ, услуг для обеспечения государственных и муниципальных нужд»;</w:t>
      </w:r>
    </w:p>
    <w:p w:rsidR="00B010D1" w:rsidRDefault="005224BE" w:rsidP="00311862">
      <w:pPr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>
        <w:rPr>
          <w:color w:val="000000"/>
          <w:spacing w:val="3"/>
        </w:rPr>
        <w:t xml:space="preserve">Закон Российской Федерации </w:t>
      </w:r>
      <w:r w:rsidRPr="005224BE">
        <w:rPr>
          <w:color w:val="000000" w:themeColor="text1"/>
        </w:rPr>
        <w:t xml:space="preserve">от </w:t>
      </w:r>
      <w:r>
        <w:rPr>
          <w:color w:val="000000" w:themeColor="text1"/>
        </w:rPr>
        <w:t>0</w:t>
      </w:r>
      <w:r w:rsidRPr="005224BE">
        <w:rPr>
          <w:color w:val="000000" w:themeColor="text1"/>
        </w:rPr>
        <w:t>1</w:t>
      </w:r>
      <w:r>
        <w:rPr>
          <w:color w:val="000000" w:themeColor="text1"/>
        </w:rPr>
        <w:t>.12.</w:t>
      </w:r>
      <w:r w:rsidRPr="005224BE">
        <w:rPr>
          <w:color w:val="000000" w:themeColor="text1"/>
        </w:rPr>
        <w:t xml:space="preserve">2014 г. </w:t>
      </w:r>
      <w:r w:rsidRPr="005224BE">
        <w:rPr>
          <w:color w:val="000000" w:themeColor="text1"/>
        </w:rPr>
        <w:t xml:space="preserve">№419-ФЗ </w:t>
      </w:r>
      <w:r w:rsidRPr="005224BE">
        <w:rPr>
          <w:color w:val="000000" w:themeColor="text1"/>
        </w:rPr>
        <w:t>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>
        <w:rPr>
          <w:color w:val="000000" w:themeColor="text1"/>
        </w:rPr>
        <w:t>;</w:t>
      </w:r>
    </w:p>
    <w:p w:rsidR="00B010D1" w:rsidRDefault="00B010D1" w:rsidP="00311862">
      <w:pPr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Указ Президента Российской Федерации от 24.12.2014 г. №808 </w:t>
      </w:r>
      <w:r w:rsidR="00580382">
        <w:rPr>
          <w:color w:val="000000" w:themeColor="text1"/>
        </w:rPr>
        <w:t>«</w:t>
      </w:r>
      <w:r>
        <w:rPr>
          <w:color w:val="000000" w:themeColor="text1"/>
        </w:rPr>
        <w:t>Об утверждении Основ государственной культурной политики»;</w:t>
      </w:r>
    </w:p>
    <w:p w:rsidR="00B010D1" w:rsidRPr="00580382" w:rsidRDefault="00B010D1" w:rsidP="00580382">
      <w:pPr>
        <w:ind w:firstLine="709"/>
        <w:jc w:val="both"/>
      </w:pPr>
      <w:r w:rsidRPr="00580382">
        <w:rPr>
          <w:color w:val="000000" w:themeColor="text1"/>
        </w:rPr>
        <w:t>- Указ Президента Российской Федерации</w:t>
      </w:r>
      <w:r w:rsidRPr="00580382">
        <w:rPr>
          <w:color w:val="000000" w:themeColor="text1"/>
        </w:rPr>
        <w:t xml:space="preserve"> от 09.05.2017 г. №203</w:t>
      </w:r>
      <w:r w:rsidR="00580382" w:rsidRPr="00580382">
        <w:rPr>
          <w:color w:val="000000" w:themeColor="text1"/>
        </w:rPr>
        <w:t xml:space="preserve"> «О Стратегии развития информационного общества в Российской Федерации на 2017-2030 годы»; </w:t>
      </w:r>
    </w:p>
    <w:p w:rsidR="00580382" w:rsidRPr="00580382" w:rsidRDefault="00580382" w:rsidP="00580382">
      <w:pPr>
        <w:ind w:firstLine="709"/>
        <w:jc w:val="both"/>
      </w:pPr>
      <w:r>
        <w:t xml:space="preserve">- </w:t>
      </w:r>
      <w:r w:rsidRPr="00580382">
        <w:t xml:space="preserve"> </w:t>
      </w:r>
      <w:r w:rsidRPr="00580382">
        <w:rPr>
          <w:bCs/>
        </w:rPr>
        <w:t xml:space="preserve">Указ Президента </w:t>
      </w:r>
      <w:r w:rsidRPr="00580382">
        <w:rPr>
          <w:color w:val="000000" w:themeColor="text1"/>
        </w:rPr>
        <w:t xml:space="preserve">Российской Федерации </w:t>
      </w:r>
      <w:r w:rsidRPr="00580382">
        <w:rPr>
          <w:bCs/>
        </w:rPr>
        <w:t>от 9</w:t>
      </w:r>
      <w:r w:rsidR="00172B74">
        <w:rPr>
          <w:bCs/>
        </w:rPr>
        <w:t>.11.</w:t>
      </w:r>
      <w:r w:rsidRPr="00580382">
        <w:rPr>
          <w:bCs/>
        </w:rPr>
        <w:t xml:space="preserve">2022 г. № 809 </w:t>
      </w:r>
      <w:r w:rsidR="00172B74">
        <w:rPr>
          <w:bCs/>
        </w:rPr>
        <w:t>«</w:t>
      </w:r>
      <w:r w:rsidRPr="00580382">
        <w:rPr>
          <w:bCs/>
        </w:rPr>
        <w:t>Об утверждении Основ государственной политики по сохранению и укреплению традиционных российских духовно-нравственных ценностей</w:t>
      </w:r>
      <w:r w:rsidR="00172B74">
        <w:rPr>
          <w:bCs/>
        </w:rPr>
        <w:t>»;</w:t>
      </w:r>
    </w:p>
    <w:p w:rsidR="00436A36" w:rsidRDefault="00436A36" w:rsidP="00436A36">
      <w:pPr>
        <w:pStyle w:val="a4"/>
        <w:shd w:val="clear" w:color="auto" w:fill="FFFFFF"/>
        <w:spacing w:before="0" w:beforeAutospacing="0" w:after="0"/>
        <w:ind w:firstLine="709"/>
        <w:jc w:val="both"/>
        <w:rPr>
          <w:rStyle w:val="a3"/>
          <w:color w:val="000000" w:themeColor="text1"/>
          <w:u w:val="none"/>
          <w:bdr w:val="none" w:sz="0" w:space="0" w:color="auto" w:frame="1"/>
        </w:rPr>
      </w:pPr>
      <w:r>
        <w:t xml:space="preserve">- </w:t>
      </w:r>
      <w:hyperlink r:id="rId11" w:history="1">
        <w:r w:rsidRPr="00436A36">
          <w:rPr>
            <w:rStyle w:val="a3"/>
            <w:color w:val="000000" w:themeColor="text1"/>
            <w:u w:val="none"/>
            <w:bdr w:val="none" w:sz="0" w:space="0" w:color="auto" w:frame="1"/>
          </w:rPr>
          <w:t>Постановление Правительства Российской Федерации от 23</w:t>
        </w:r>
        <w:r>
          <w:rPr>
            <w:rStyle w:val="a3"/>
            <w:color w:val="000000" w:themeColor="text1"/>
            <w:u w:val="none"/>
            <w:bdr w:val="none" w:sz="0" w:space="0" w:color="auto" w:frame="1"/>
          </w:rPr>
          <w:t>.01.</w:t>
        </w:r>
        <w:r w:rsidRPr="00436A36">
          <w:rPr>
            <w:rStyle w:val="a3"/>
            <w:color w:val="000000" w:themeColor="text1"/>
            <w:u w:val="none"/>
            <w:bdr w:val="none" w:sz="0" w:space="0" w:color="auto" w:frame="1"/>
          </w:rPr>
          <w:t xml:space="preserve">2016 г.  </w:t>
        </w:r>
        <w:r w:rsidRPr="00436A36">
          <w:rPr>
            <w:rStyle w:val="a3"/>
            <w:color w:val="000000" w:themeColor="text1"/>
            <w:u w:val="none"/>
            <w:bdr w:val="none" w:sz="0" w:space="0" w:color="auto" w:frame="1"/>
          </w:rPr>
          <w:t xml:space="preserve">№ 32 </w:t>
        </w:r>
        <w:r w:rsidRPr="00436A36">
          <w:rPr>
            <w:rStyle w:val="a3"/>
            <w:color w:val="000000" w:themeColor="text1"/>
            <w:u w:val="none"/>
            <w:bdr w:val="none" w:sz="0" w:space="0" w:color="auto" w:frame="1"/>
          </w:rPr>
          <w:t>«Об утверждении перечня форматов, предназначенных исключительно для использования слепыми и слабовидящими (рельефно-точечным шрифтом и другими специальными способами), перечня библиотек, предоставляющих слепым и слабовидящим доступ через информационно-телекоммуникационные сети к экземплярам произведений, созданных в форматах, предназначенных исключительно для использования слепыми и слабовидящими (рельефно-точечным шрифтом и другими специальными способами), а также Правил предоставления библиотеками доступа слепым и слабовидящим к экземплярам произведений, созданных в форматах, предназначенных исключительно для использования слепыми и слабовидящими (рельефно-точечным шрифтом и другими специальными способами), через информационно-телекоммуникационные сети»</w:t>
        </w:r>
      </w:hyperlink>
      <w:r>
        <w:rPr>
          <w:rStyle w:val="a3"/>
          <w:color w:val="000000" w:themeColor="text1"/>
          <w:u w:val="none"/>
          <w:bdr w:val="none" w:sz="0" w:space="0" w:color="auto" w:frame="1"/>
        </w:rPr>
        <w:t>;</w:t>
      </w:r>
    </w:p>
    <w:p w:rsidR="00A52BEB" w:rsidRPr="00580382" w:rsidRDefault="00A52BEB" w:rsidP="00A52BEB">
      <w:pPr>
        <w:ind w:firstLine="709"/>
        <w:jc w:val="both"/>
      </w:pPr>
      <w:r w:rsidRPr="00580382">
        <w:t>- Распоряжение Правительства Российской Федерации от 13.03.2021 г. №608-Р «Об утверждении Стратегии развития библиотечного дела в Российской Федерации на период до 2030 года»;</w:t>
      </w:r>
    </w:p>
    <w:p w:rsidR="00B010D1" w:rsidRPr="00436A36" w:rsidRDefault="00105CEA" w:rsidP="00436A36">
      <w:pPr>
        <w:ind w:firstLine="709"/>
        <w:jc w:val="both"/>
      </w:pPr>
      <w:r>
        <w:t>- П</w:t>
      </w:r>
      <w:r w:rsidRPr="00675AF8">
        <w:t>остановлением Министерства труда и социального развития Российской Федерации от 03.02.1997 г. № 6</w:t>
      </w:r>
      <w:r w:rsidR="00B010D1" w:rsidRPr="00675AF8">
        <w:t xml:space="preserve"> </w:t>
      </w:r>
      <w:r>
        <w:t xml:space="preserve">«Об утверждении </w:t>
      </w:r>
      <w:r w:rsidR="00B010D1" w:rsidRPr="00675AF8">
        <w:t xml:space="preserve">Межотраслевые нормы времени на работы, </w:t>
      </w:r>
      <w:r w:rsidR="00B010D1" w:rsidRPr="00436A36">
        <w:t>выполняемые в библиотеках</w:t>
      </w:r>
      <w:r w:rsidRPr="00436A36">
        <w:t>»</w:t>
      </w:r>
      <w:r w:rsidR="00B010D1" w:rsidRPr="00436A36">
        <w:t xml:space="preserve">; </w:t>
      </w:r>
    </w:p>
    <w:p w:rsidR="00B72D00" w:rsidRDefault="00B72D00" w:rsidP="00311862">
      <w:pPr>
        <w:autoSpaceDE w:val="0"/>
        <w:autoSpaceDN w:val="0"/>
        <w:adjustRightInd w:val="0"/>
        <w:ind w:firstLine="709"/>
        <w:jc w:val="both"/>
      </w:pPr>
      <w:r>
        <w:t xml:space="preserve">- Приказ </w:t>
      </w:r>
      <w:r>
        <w:t>Министерства культуры Российской Федерации</w:t>
      </w:r>
      <w:r>
        <w:t xml:space="preserve"> от 08.10.2012 г. №1077 «Об утверждении Порядка учета документов, входящих в состав библиотечного фонда»;</w:t>
      </w:r>
    </w:p>
    <w:p w:rsidR="00B010D1" w:rsidRDefault="00B72D00" w:rsidP="00311862">
      <w:pPr>
        <w:autoSpaceDE w:val="0"/>
        <w:autoSpaceDN w:val="0"/>
        <w:adjustRightInd w:val="0"/>
        <w:ind w:firstLine="709"/>
        <w:jc w:val="both"/>
      </w:pPr>
      <w:r>
        <w:t>-</w:t>
      </w:r>
      <w:r w:rsidR="00105CEA">
        <w:t xml:space="preserve"> Приказ Министерства культуры Российской Федерации от 30.12.2014 г. №2477 «Об утверждении типовых отраслевых норм труда на работы, выполняемые в библиотеках»;</w:t>
      </w:r>
    </w:p>
    <w:p w:rsidR="00311862" w:rsidRPr="00675AF8" w:rsidRDefault="00311862" w:rsidP="00311862">
      <w:pPr>
        <w:autoSpaceDE w:val="0"/>
        <w:autoSpaceDN w:val="0"/>
        <w:adjustRightInd w:val="0"/>
        <w:ind w:firstLine="709"/>
        <w:jc w:val="both"/>
      </w:pPr>
      <w:r w:rsidRPr="00675AF8">
        <w:t>- Закон Республики Коми от 03.07.2008 г. N 69-РЗ «О некоторых вопросах в области библиотечного дела и обязательного экземпляра документов в Республике Коми»;</w:t>
      </w:r>
    </w:p>
    <w:p w:rsidR="00105CEA" w:rsidRDefault="00105CEA" w:rsidP="00311862">
      <w:pPr>
        <w:autoSpaceDE w:val="0"/>
        <w:autoSpaceDN w:val="0"/>
        <w:adjustRightInd w:val="0"/>
        <w:ind w:firstLine="709"/>
        <w:jc w:val="both"/>
      </w:pPr>
      <w:r>
        <w:t xml:space="preserve">- Приказ </w:t>
      </w:r>
      <w:r w:rsidRPr="00105CEA">
        <w:t>Министерств</w:t>
      </w:r>
      <w:r>
        <w:t>а</w:t>
      </w:r>
      <w:r w:rsidRPr="00105CEA">
        <w:t xml:space="preserve"> культуры и архивного деда Республики Коми от 05.06.2023</w:t>
      </w:r>
      <w:r>
        <w:t xml:space="preserve"> г.  </w:t>
      </w:r>
      <w:r w:rsidRPr="00105CEA">
        <w:t xml:space="preserve">№286-од </w:t>
      </w:r>
      <w:r>
        <w:t>«</w:t>
      </w:r>
      <w:r w:rsidRPr="00105CEA">
        <w:t>Об утв</w:t>
      </w:r>
      <w:r>
        <w:t>ерждении</w:t>
      </w:r>
      <w:r w:rsidRPr="00105CEA">
        <w:t xml:space="preserve"> Порядка проведения мониторинга выполнения </w:t>
      </w:r>
      <w:proofErr w:type="spellStart"/>
      <w:r w:rsidRPr="00105CEA">
        <w:t>госзадания</w:t>
      </w:r>
      <w:proofErr w:type="spellEnd"/>
      <w:r w:rsidRPr="00105CEA">
        <w:t xml:space="preserve"> гос</w:t>
      </w:r>
      <w:r>
        <w:t>ударственными</w:t>
      </w:r>
      <w:r w:rsidRPr="00105CEA">
        <w:t xml:space="preserve"> учреждениями культуры и искусства Респ</w:t>
      </w:r>
      <w:r>
        <w:t>ублики</w:t>
      </w:r>
      <w:r w:rsidRPr="00105CEA">
        <w:t xml:space="preserve"> Коми, функции и полномочия которых осуществляет </w:t>
      </w:r>
      <w:r w:rsidRPr="00105CEA">
        <w:t>Министерств</w:t>
      </w:r>
      <w:r>
        <w:t>о</w:t>
      </w:r>
      <w:r w:rsidRPr="00105CEA">
        <w:t xml:space="preserve"> культуры и архивного деда Республики Коми</w:t>
      </w:r>
      <w:r>
        <w:t>»;</w:t>
      </w:r>
    </w:p>
    <w:p w:rsidR="000E2C00" w:rsidRDefault="000E2C00" w:rsidP="000E2C00">
      <w:pPr>
        <w:autoSpaceDE w:val="0"/>
        <w:autoSpaceDN w:val="0"/>
        <w:adjustRightInd w:val="0"/>
        <w:ind w:firstLine="709"/>
        <w:jc w:val="both"/>
      </w:pPr>
      <w:r>
        <w:t>- Модельный стандарт деятельности специальной библиотеки для слепых субъекта Российской Федерации, принят РБА 20.05.2010 г.;</w:t>
      </w:r>
    </w:p>
    <w:p w:rsidR="00105CEA" w:rsidRDefault="00B72D00" w:rsidP="00311862">
      <w:pPr>
        <w:autoSpaceDE w:val="0"/>
        <w:autoSpaceDN w:val="0"/>
        <w:adjustRightInd w:val="0"/>
        <w:ind w:firstLine="709"/>
        <w:jc w:val="both"/>
      </w:pPr>
      <w:r>
        <w:t>- ГОСТ 7.0-99 «Информационн</w:t>
      </w:r>
      <w:r w:rsidR="0090064D">
        <w:t>о-библиотечная деятельность, библиография. Термины и определения»;</w:t>
      </w:r>
    </w:p>
    <w:p w:rsidR="0090064D" w:rsidRDefault="0090064D" w:rsidP="00311862">
      <w:pPr>
        <w:autoSpaceDE w:val="0"/>
        <w:autoSpaceDN w:val="0"/>
        <w:adjustRightInd w:val="0"/>
        <w:ind w:firstLine="709"/>
        <w:jc w:val="both"/>
      </w:pPr>
      <w:r>
        <w:lastRenderedPageBreak/>
        <w:t>- ГОСТ Р7.0.20-2014 «Библиотечная статистика»;</w:t>
      </w:r>
    </w:p>
    <w:p w:rsidR="0090064D" w:rsidRDefault="0090064D" w:rsidP="00311862">
      <w:pPr>
        <w:autoSpaceDE w:val="0"/>
        <w:autoSpaceDN w:val="0"/>
        <w:adjustRightInd w:val="0"/>
        <w:ind w:firstLine="709"/>
        <w:jc w:val="both"/>
      </w:pPr>
      <w:r>
        <w:t>- ГОСТ Р 7.0.103-2018 «Библиотечно-информационное обслуживание»;</w:t>
      </w:r>
    </w:p>
    <w:p w:rsidR="0090064D" w:rsidRDefault="0090064D" w:rsidP="00311862">
      <w:pPr>
        <w:autoSpaceDE w:val="0"/>
        <w:autoSpaceDN w:val="0"/>
        <w:adjustRightInd w:val="0"/>
        <w:ind w:firstLine="709"/>
        <w:jc w:val="both"/>
      </w:pPr>
      <w:r>
        <w:t>- Устав ГБУ РК «СБС РК им. Л. Брайля»;</w:t>
      </w:r>
    </w:p>
    <w:p w:rsidR="0090064D" w:rsidRDefault="0090064D" w:rsidP="0090064D">
      <w:pPr>
        <w:ind w:firstLine="709"/>
        <w:jc w:val="both"/>
      </w:pPr>
      <w:r w:rsidRPr="0090064D">
        <w:t xml:space="preserve">- Приказы </w:t>
      </w:r>
      <w:r w:rsidRPr="0090064D">
        <w:t>ГБУ РК «СБС РК им. Л. Брайля»</w:t>
      </w:r>
      <w:r w:rsidRPr="0090064D">
        <w:t xml:space="preserve"> </w:t>
      </w:r>
      <w:r>
        <w:t xml:space="preserve">об утверждении </w:t>
      </w:r>
      <w:r w:rsidRPr="0090064D">
        <w:t xml:space="preserve">Регламента учета показателей государственного задания </w:t>
      </w:r>
      <w:r>
        <w:t xml:space="preserve">и </w:t>
      </w:r>
      <w:r w:rsidRPr="0090064D">
        <w:t>Порядок проведения контроля и проверок за выполнением показателей государственного задания</w:t>
      </w:r>
      <w:r>
        <w:t>;</w:t>
      </w:r>
    </w:p>
    <w:p w:rsidR="0090064D" w:rsidRPr="0090064D" w:rsidRDefault="0090064D" w:rsidP="0090064D">
      <w:pPr>
        <w:ind w:firstLine="709"/>
        <w:jc w:val="both"/>
      </w:pPr>
      <w:r>
        <w:t>- Настоящий Порядок.</w:t>
      </w:r>
    </w:p>
    <w:p w:rsidR="00311862" w:rsidRPr="00675AF8" w:rsidRDefault="00311862" w:rsidP="009B1026">
      <w:pPr>
        <w:pStyle w:val="a5"/>
        <w:spacing w:after="0"/>
        <w:ind w:firstLine="709"/>
        <w:rPr>
          <w:rFonts w:ascii="Times New Roman" w:hAnsi="Times New Roman" w:cs="Times New Roman"/>
          <w:b/>
          <w:lang w:eastAsia="ar-SA"/>
        </w:rPr>
      </w:pPr>
    </w:p>
    <w:p w:rsidR="00E25B5B" w:rsidRPr="00675AF8" w:rsidRDefault="00E25B5B" w:rsidP="00E25B5B">
      <w:pPr>
        <w:shd w:val="clear" w:color="auto" w:fill="FFFFFF"/>
        <w:ind w:firstLine="709"/>
        <w:jc w:val="center"/>
        <w:rPr>
          <w:b/>
        </w:rPr>
      </w:pPr>
      <w:r w:rsidRPr="00675AF8">
        <w:rPr>
          <w:rFonts w:eastAsia="Arial Unicode MS"/>
          <w:b/>
        </w:rPr>
        <w:t>3.</w:t>
      </w:r>
      <w:r w:rsidRPr="00675AF8">
        <w:rPr>
          <w:b/>
        </w:rPr>
        <w:t xml:space="preserve"> </w:t>
      </w:r>
      <w:r w:rsidR="00D02442" w:rsidRPr="00675AF8">
        <w:rPr>
          <w:b/>
        </w:rPr>
        <w:t>П</w:t>
      </w:r>
      <w:r w:rsidR="0067764D" w:rsidRPr="00675AF8">
        <w:rPr>
          <w:b/>
        </w:rPr>
        <w:t>орядок оказания</w:t>
      </w:r>
      <w:r w:rsidR="00D02442" w:rsidRPr="00675AF8">
        <w:rPr>
          <w:b/>
        </w:rPr>
        <w:t xml:space="preserve"> государственной услуги </w:t>
      </w:r>
    </w:p>
    <w:p w:rsidR="00E25B5B" w:rsidRPr="00837408" w:rsidRDefault="00E25B5B" w:rsidP="00E25B5B">
      <w:pPr>
        <w:pStyle w:val="a9"/>
        <w:tabs>
          <w:tab w:val="clear" w:pos="937"/>
          <w:tab w:val="left" w:pos="0"/>
          <w:tab w:val="left" w:pos="1080"/>
        </w:tabs>
        <w:ind w:right="0" w:firstLine="709"/>
        <w:rPr>
          <w:rFonts w:cs="Times New Roman"/>
          <w:sz w:val="24"/>
          <w:szCs w:val="24"/>
          <w:u w:val="single"/>
        </w:rPr>
      </w:pPr>
      <w:r w:rsidRPr="00675AF8">
        <w:rPr>
          <w:rFonts w:cs="Times New Roman"/>
          <w:sz w:val="24"/>
          <w:szCs w:val="24"/>
        </w:rPr>
        <w:t>3.1</w:t>
      </w:r>
      <w:r w:rsidRPr="00675AF8">
        <w:rPr>
          <w:rFonts w:cs="Times New Roman"/>
          <w:b/>
          <w:sz w:val="24"/>
          <w:szCs w:val="24"/>
        </w:rPr>
        <w:t xml:space="preserve">. </w:t>
      </w:r>
      <w:r w:rsidRPr="00837408">
        <w:rPr>
          <w:rFonts w:cs="Times New Roman"/>
          <w:sz w:val="24"/>
          <w:szCs w:val="24"/>
          <w:u w:val="single"/>
        </w:rPr>
        <w:t>Перечень документов, необходимых для п</w:t>
      </w:r>
      <w:r w:rsidR="002A45C8" w:rsidRPr="00837408">
        <w:rPr>
          <w:rFonts w:cs="Times New Roman"/>
          <w:sz w:val="24"/>
          <w:szCs w:val="24"/>
          <w:u w:val="single"/>
        </w:rPr>
        <w:t>олучения</w:t>
      </w:r>
      <w:r w:rsidRPr="00837408">
        <w:rPr>
          <w:rFonts w:cs="Times New Roman"/>
          <w:sz w:val="24"/>
          <w:szCs w:val="24"/>
          <w:u w:val="single"/>
        </w:rPr>
        <w:t xml:space="preserve"> государственной услуги.</w:t>
      </w:r>
    </w:p>
    <w:p w:rsidR="00E25B5B" w:rsidRPr="00675AF8" w:rsidRDefault="00E25B5B" w:rsidP="00E25B5B">
      <w:pPr>
        <w:shd w:val="clear" w:color="auto" w:fill="FFFFFF"/>
        <w:ind w:firstLine="709"/>
        <w:jc w:val="both"/>
      </w:pPr>
      <w:r w:rsidRPr="00675AF8">
        <w:t xml:space="preserve">Для получения государственной услуги в помещении библиотеки пользователь предъявляет паспорт. Военнослужащие срочной службы предъявляют военный билет. </w:t>
      </w:r>
      <w:r w:rsidRPr="00675AF8">
        <w:rPr>
          <w:spacing w:val="3"/>
        </w:rPr>
        <w:t>Для получения государственной услуги лицами до 14 лет указанные документы предъявляются их родителями.</w:t>
      </w:r>
    </w:p>
    <w:p w:rsidR="00E25B5B" w:rsidRPr="00675AF8" w:rsidRDefault="00E25B5B" w:rsidP="00E25B5B">
      <w:pPr>
        <w:pStyle w:val="a9"/>
        <w:tabs>
          <w:tab w:val="left" w:pos="0"/>
          <w:tab w:val="left" w:pos="1080"/>
        </w:tabs>
        <w:ind w:right="0" w:firstLine="709"/>
        <w:rPr>
          <w:rFonts w:cs="Times New Roman"/>
          <w:sz w:val="24"/>
          <w:szCs w:val="24"/>
        </w:rPr>
      </w:pPr>
      <w:r w:rsidRPr="00675AF8">
        <w:rPr>
          <w:rFonts w:cs="Times New Roman"/>
          <w:sz w:val="24"/>
          <w:szCs w:val="24"/>
        </w:rPr>
        <w:t>Для получения государственной услуги посредством телекоммуникационной сети Интернет документы не требуются.</w:t>
      </w:r>
    </w:p>
    <w:p w:rsidR="00E25B5B" w:rsidRPr="00675AF8" w:rsidRDefault="00E25B5B" w:rsidP="00E25B5B">
      <w:pPr>
        <w:pStyle w:val="a9"/>
        <w:tabs>
          <w:tab w:val="left" w:pos="0"/>
          <w:tab w:val="left" w:pos="1080"/>
        </w:tabs>
        <w:ind w:right="0" w:firstLine="709"/>
        <w:rPr>
          <w:rFonts w:cs="Times New Roman"/>
          <w:sz w:val="24"/>
          <w:szCs w:val="24"/>
        </w:rPr>
      </w:pPr>
      <w:r w:rsidRPr="00675AF8">
        <w:rPr>
          <w:rFonts w:cs="Times New Roman"/>
          <w:sz w:val="24"/>
          <w:szCs w:val="24"/>
        </w:rPr>
        <w:t>Для юридических лиц – договор об оказании услуг.</w:t>
      </w:r>
    </w:p>
    <w:p w:rsidR="00E25B5B" w:rsidRPr="00837408" w:rsidRDefault="00D02442" w:rsidP="00E25B5B">
      <w:pPr>
        <w:shd w:val="clear" w:color="auto" w:fill="FFFFFF"/>
        <w:ind w:firstLine="709"/>
        <w:jc w:val="both"/>
        <w:rPr>
          <w:u w:val="single"/>
        </w:rPr>
      </w:pPr>
      <w:r w:rsidRPr="00675AF8">
        <w:t>3</w:t>
      </w:r>
      <w:r w:rsidR="00E25B5B" w:rsidRPr="00675AF8">
        <w:t>.</w:t>
      </w:r>
      <w:r w:rsidRPr="00675AF8">
        <w:t>2</w:t>
      </w:r>
      <w:r w:rsidR="00E25B5B" w:rsidRPr="00675AF8">
        <w:t xml:space="preserve">.  </w:t>
      </w:r>
      <w:r w:rsidR="00E25B5B" w:rsidRPr="00837408">
        <w:rPr>
          <w:u w:val="single"/>
        </w:rPr>
        <w:t xml:space="preserve">Порядок информирования </w:t>
      </w:r>
      <w:r w:rsidRPr="00837408">
        <w:rPr>
          <w:u w:val="single"/>
        </w:rPr>
        <w:t>потенциальных потребителей государственной услуги</w:t>
      </w:r>
      <w:r w:rsidR="00E25B5B" w:rsidRPr="00837408">
        <w:rPr>
          <w:u w:val="single"/>
        </w:rPr>
        <w:t>.</w:t>
      </w:r>
    </w:p>
    <w:p w:rsidR="00E25B5B" w:rsidRPr="00675AF8" w:rsidRDefault="00E25B5B" w:rsidP="00E25B5B">
      <w:pPr>
        <w:ind w:firstLine="709"/>
        <w:jc w:val="both"/>
      </w:pPr>
      <w:r w:rsidRPr="00675AF8">
        <w:t>Информацию о порядке предоставления государственной услуги</w:t>
      </w:r>
      <w:r w:rsidR="00D02442" w:rsidRPr="00675AF8">
        <w:t xml:space="preserve">, перечень услуг, правила предоставления услуг, график (режим) работы учреждения, контактная информация, информация о деятельности учреждения, информация о проводимых мероприятиях и др. </w:t>
      </w:r>
      <w:r w:rsidR="002C5EB5" w:rsidRPr="00675AF8">
        <w:t>учреждение предоставляет следующими способами информирования</w:t>
      </w:r>
      <w:r w:rsidRPr="00675AF8">
        <w:t>:</w:t>
      </w:r>
    </w:p>
    <w:p w:rsidR="002C5EB5" w:rsidRPr="00675AF8" w:rsidRDefault="002C5EB5" w:rsidP="002C5EB5">
      <w:pPr>
        <w:ind w:firstLine="709"/>
        <w:jc w:val="both"/>
        <w:rPr>
          <w:rFonts w:eastAsia="Arial Unicode MS"/>
        </w:rPr>
      </w:pPr>
      <w:r w:rsidRPr="00675AF8">
        <w:rPr>
          <w:rFonts w:eastAsia="Arial Unicode MS"/>
        </w:rPr>
        <w:t>- издание рекламной продукции;</w:t>
      </w:r>
    </w:p>
    <w:p w:rsidR="002C5EB5" w:rsidRPr="00675AF8" w:rsidRDefault="002C5EB5" w:rsidP="002C5EB5">
      <w:pPr>
        <w:ind w:firstLine="709"/>
        <w:jc w:val="both"/>
        <w:rPr>
          <w:rFonts w:eastAsia="Arial Unicode MS"/>
        </w:rPr>
      </w:pPr>
      <w:r w:rsidRPr="00675AF8">
        <w:rPr>
          <w:rFonts w:eastAsia="Arial Unicode MS"/>
        </w:rPr>
        <w:t>- организация индивидуального информирования (устно, телефон, почта, эл. почта);</w:t>
      </w:r>
    </w:p>
    <w:p w:rsidR="002C5EB5" w:rsidRPr="00675AF8" w:rsidRDefault="002C5EB5" w:rsidP="002C5EB5">
      <w:pPr>
        <w:ind w:firstLine="709"/>
        <w:jc w:val="both"/>
        <w:rPr>
          <w:rFonts w:eastAsia="Arial Unicode MS"/>
        </w:rPr>
      </w:pPr>
      <w:r w:rsidRPr="00675AF8">
        <w:rPr>
          <w:rFonts w:eastAsia="Arial Unicode MS"/>
        </w:rPr>
        <w:t>- проведение выездных мероприятий в учреждениях и организациях;</w:t>
      </w:r>
    </w:p>
    <w:p w:rsidR="002C5EB5" w:rsidRPr="00675AF8" w:rsidRDefault="002C5EB5" w:rsidP="002C5EB5">
      <w:pPr>
        <w:ind w:firstLine="709"/>
        <w:jc w:val="both"/>
        <w:rPr>
          <w:rFonts w:eastAsia="Arial Unicode MS"/>
        </w:rPr>
      </w:pPr>
      <w:r w:rsidRPr="00675AF8">
        <w:rPr>
          <w:rFonts w:eastAsia="Arial Unicode MS"/>
        </w:rPr>
        <w:t>- размещение информации в СМИ (пресса, телевидение, радио);</w:t>
      </w:r>
    </w:p>
    <w:p w:rsidR="002C5EB5" w:rsidRPr="00675AF8" w:rsidRDefault="002C5EB5" w:rsidP="002C5EB5">
      <w:pPr>
        <w:ind w:firstLine="709"/>
        <w:jc w:val="both"/>
        <w:rPr>
          <w:rFonts w:eastAsia="Arial Unicode MS"/>
        </w:rPr>
      </w:pPr>
      <w:r w:rsidRPr="00675AF8">
        <w:rPr>
          <w:rFonts w:eastAsia="Arial Unicode MS"/>
        </w:rPr>
        <w:t>- размещение информации на стендах в помещении учреждения;</w:t>
      </w:r>
    </w:p>
    <w:p w:rsidR="002C5EB5" w:rsidRPr="00675AF8" w:rsidRDefault="002C5EB5" w:rsidP="002C5EB5">
      <w:pPr>
        <w:ind w:firstLine="709"/>
        <w:jc w:val="both"/>
        <w:rPr>
          <w:rFonts w:eastAsia="Arial Unicode MS"/>
        </w:rPr>
      </w:pPr>
      <w:r w:rsidRPr="00675AF8">
        <w:rPr>
          <w:rFonts w:eastAsia="Arial Unicode MS"/>
        </w:rPr>
        <w:t>- размещение информации на порталах и сайтах в сети Интернет.</w:t>
      </w:r>
    </w:p>
    <w:p w:rsidR="00204801" w:rsidRPr="00675AF8" w:rsidRDefault="00204801" w:rsidP="00204801">
      <w:pPr>
        <w:shd w:val="clear" w:color="auto" w:fill="FFFFFF"/>
        <w:ind w:firstLine="709"/>
        <w:jc w:val="both"/>
        <w:rPr>
          <w:rFonts w:eastAsia="Arial Unicode MS"/>
        </w:rPr>
      </w:pPr>
      <w:r w:rsidRPr="00675AF8">
        <w:rPr>
          <w:rFonts w:eastAsia="Arial Unicode MS"/>
        </w:rPr>
        <w:t xml:space="preserve">Индивидуальное устное информирование осуществляется при обращении пользователя лично и (или) по телефону. </w:t>
      </w:r>
      <w:r w:rsidRPr="00675AF8">
        <w:rPr>
          <w:spacing w:val="3"/>
        </w:rPr>
        <w:t xml:space="preserve">При невозможности специалиста, принявшего звонок, самостоятельно ответить на </w:t>
      </w:r>
      <w:r w:rsidRPr="00675AF8">
        <w:rPr>
          <w:spacing w:val="6"/>
        </w:rPr>
        <w:t xml:space="preserve">поставленные вопросы телефонный звонок должен быть переадресован (переведен) на </w:t>
      </w:r>
      <w:r w:rsidRPr="00675AF8">
        <w:rPr>
          <w:spacing w:val="4"/>
        </w:rPr>
        <w:t xml:space="preserve">другое должностное лицо, или же обратившемуся гражданину должен быть сообщен телефонный номер, по которому можно получить необходимую информацию. </w:t>
      </w:r>
      <w:r w:rsidRPr="00675AF8">
        <w:rPr>
          <w:rFonts w:eastAsia="Arial Unicode MS"/>
        </w:rPr>
        <w:t>Групповое устное информирование осуществляется в процессе проведения массовых мероприятий, а также посредством СМИ.</w:t>
      </w:r>
    </w:p>
    <w:p w:rsidR="00204801" w:rsidRPr="00675AF8" w:rsidRDefault="00204801" w:rsidP="00204801">
      <w:pPr>
        <w:pStyle w:val="ConsNormal"/>
        <w:widowControl/>
        <w:tabs>
          <w:tab w:val="num" w:pos="0"/>
        </w:tabs>
        <w:ind w:right="0"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75AF8">
        <w:rPr>
          <w:rFonts w:ascii="Times New Roman" w:eastAsia="Arial Unicode MS" w:hAnsi="Times New Roman" w:cs="Times New Roman"/>
          <w:sz w:val="24"/>
          <w:szCs w:val="24"/>
        </w:rPr>
        <w:t>Индивидуальное письменное информирование (в том числе с использованием электронной почты и модулей обратной связи на официальном сайте библиотеки) осуществляется по письменному обращению пользователя (в том числе по электронной почте), которое регистрируется, как входящий документ в соответствии с правилами документооборота.</w:t>
      </w:r>
    </w:p>
    <w:p w:rsidR="00204801" w:rsidRPr="00675AF8" w:rsidRDefault="00204801" w:rsidP="00204801">
      <w:pPr>
        <w:pStyle w:val="ConsNormal"/>
        <w:widowControl/>
        <w:tabs>
          <w:tab w:val="num" w:pos="0"/>
        </w:tabs>
        <w:ind w:right="0"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75AF8">
        <w:rPr>
          <w:rFonts w:ascii="Times New Roman" w:eastAsia="Arial Unicode MS" w:hAnsi="Times New Roman" w:cs="Times New Roman"/>
          <w:sz w:val="24"/>
          <w:szCs w:val="24"/>
        </w:rPr>
        <w:t xml:space="preserve">При письменном обращении пользователь указывает своё имя и фамилию, почтовый и (или) электронный адрес. </w:t>
      </w:r>
      <w:r w:rsidRPr="00675AF8">
        <w:rPr>
          <w:rFonts w:ascii="Times New Roman" w:hAnsi="Times New Roman" w:cs="Times New Roman"/>
          <w:bCs/>
          <w:sz w:val="24"/>
          <w:szCs w:val="24"/>
        </w:rPr>
        <w:t>Руководитель библиотеки</w:t>
      </w:r>
      <w:r w:rsidRPr="00675AF8">
        <w:rPr>
          <w:rFonts w:ascii="Times New Roman" w:eastAsia="Arial Unicode MS" w:hAnsi="Times New Roman" w:cs="Times New Roman"/>
          <w:sz w:val="24"/>
          <w:szCs w:val="24"/>
        </w:rPr>
        <w:t xml:space="preserve"> определяет исполнителя для подготовки ответа.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75AF8">
        <w:rPr>
          <w:rFonts w:ascii="Times New Roman" w:eastAsia="Arial Unicode MS" w:hAnsi="Times New Roman" w:cs="Times New Roman"/>
          <w:sz w:val="24"/>
          <w:szCs w:val="24"/>
        </w:rPr>
        <w:t>Ответ на запрос дается в течение 10 рабочих дней со дня его поступления в простой, четкой и понятной форме с указанием должности, фамилии, имени, отчества, номера телефона исполнителя.</w:t>
      </w:r>
    </w:p>
    <w:p w:rsidR="00D51459" w:rsidRPr="00675AF8" w:rsidRDefault="00E25B5B" w:rsidP="00E25B5B">
      <w:pPr>
        <w:ind w:firstLine="709"/>
        <w:jc w:val="both"/>
        <w:rPr>
          <w:bCs/>
        </w:rPr>
      </w:pPr>
      <w:r w:rsidRPr="00675AF8">
        <w:rPr>
          <w:iCs/>
        </w:rPr>
        <w:t xml:space="preserve">Почтовый и электронный адрес, телефон </w:t>
      </w:r>
      <w:r w:rsidRPr="00675AF8">
        <w:rPr>
          <w:bCs/>
        </w:rPr>
        <w:t xml:space="preserve">библиотеки  можно получить на официальном сайте </w:t>
      </w:r>
      <w:r w:rsidR="00D51459" w:rsidRPr="00675AF8">
        <w:rPr>
          <w:bCs/>
        </w:rPr>
        <w:t xml:space="preserve">учреждения </w:t>
      </w:r>
      <w:hyperlink r:id="rId12" w:history="1">
        <w:r w:rsidR="00D51459" w:rsidRPr="00675AF8">
          <w:rPr>
            <w:rStyle w:val="a3"/>
            <w:bCs/>
            <w:lang w:val="en-US"/>
          </w:rPr>
          <w:t>http</w:t>
        </w:r>
        <w:r w:rsidR="00D51459" w:rsidRPr="00675AF8">
          <w:rPr>
            <w:rStyle w:val="a3"/>
            <w:bCs/>
          </w:rPr>
          <w:t>://</w:t>
        </w:r>
        <w:r w:rsidR="00D51459" w:rsidRPr="00675AF8">
          <w:rPr>
            <w:rStyle w:val="a3"/>
            <w:bCs/>
            <w:lang w:val="en-US"/>
          </w:rPr>
          <w:t>www</w:t>
        </w:r>
        <w:r w:rsidR="00D51459" w:rsidRPr="00675AF8">
          <w:rPr>
            <w:rStyle w:val="a3"/>
            <w:bCs/>
          </w:rPr>
          <w:t>.</w:t>
        </w:r>
        <w:r w:rsidR="00D51459" w:rsidRPr="00675AF8">
          <w:rPr>
            <w:rStyle w:val="a3"/>
            <w:bCs/>
            <w:lang w:val="en-US"/>
          </w:rPr>
          <w:t>komisbs</w:t>
        </w:r>
        <w:r w:rsidR="00D51459" w:rsidRPr="00675AF8">
          <w:rPr>
            <w:rStyle w:val="a3"/>
            <w:bCs/>
          </w:rPr>
          <w:t>.</w:t>
        </w:r>
        <w:r w:rsidR="00D51459" w:rsidRPr="00675AF8">
          <w:rPr>
            <w:rStyle w:val="a3"/>
            <w:bCs/>
            <w:lang w:val="en-US"/>
          </w:rPr>
          <w:t>ru</w:t>
        </w:r>
      </w:hyperlink>
      <w:r w:rsidR="00D51459" w:rsidRPr="00675AF8">
        <w:rPr>
          <w:bCs/>
        </w:rPr>
        <w:t xml:space="preserve">, официальном сайте </w:t>
      </w:r>
      <w:r w:rsidRPr="00675AF8">
        <w:rPr>
          <w:bCs/>
        </w:rPr>
        <w:t>Министерства культуры</w:t>
      </w:r>
      <w:r w:rsidR="00D02442" w:rsidRPr="00675AF8">
        <w:rPr>
          <w:bCs/>
        </w:rPr>
        <w:t xml:space="preserve"> и архивного дела </w:t>
      </w:r>
      <w:r w:rsidRPr="00675AF8">
        <w:rPr>
          <w:bCs/>
        </w:rPr>
        <w:t xml:space="preserve">Республики Коми </w:t>
      </w:r>
      <w:hyperlink r:id="rId13" w:history="1">
        <w:r w:rsidR="00D51459" w:rsidRPr="00675AF8">
          <w:rPr>
            <w:rStyle w:val="a3"/>
            <w:bCs/>
          </w:rPr>
          <w:t>http://mincult.rkomi.ru</w:t>
        </w:r>
      </w:hyperlink>
      <w:r w:rsidR="00D51459" w:rsidRPr="00675AF8">
        <w:rPr>
          <w:bCs/>
        </w:rPr>
        <w:t>,</w:t>
      </w:r>
    </w:p>
    <w:p w:rsidR="00E25B5B" w:rsidRPr="00675AF8" w:rsidRDefault="00E25B5B" w:rsidP="00D51459">
      <w:pPr>
        <w:jc w:val="both"/>
        <w:rPr>
          <w:bCs/>
        </w:rPr>
      </w:pPr>
      <w:r w:rsidRPr="00675AF8">
        <w:rPr>
          <w:bCs/>
        </w:rPr>
        <w:t xml:space="preserve">и непосредственно в </w:t>
      </w:r>
      <w:r w:rsidR="00D51459" w:rsidRPr="00675AF8">
        <w:rPr>
          <w:bCs/>
        </w:rPr>
        <w:t>учреждении</w:t>
      </w:r>
      <w:r w:rsidRPr="00675AF8">
        <w:rPr>
          <w:bCs/>
        </w:rPr>
        <w:t xml:space="preserve"> (по телефону </w:t>
      </w:r>
      <w:r w:rsidR="00D51459" w:rsidRPr="00675AF8">
        <w:rPr>
          <w:bCs/>
        </w:rPr>
        <w:t>(8212)</w:t>
      </w:r>
      <w:r w:rsidRPr="00675AF8">
        <w:rPr>
          <w:bCs/>
        </w:rPr>
        <w:t>24-06-71).</w:t>
      </w:r>
    </w:p>
    <w:p w:rsidR="00527C98" w:rsidRPr="00675AF8" w:rsidRDefault="00527C98" w:rsidP="00527C98">
      <w:pPr>
        <w:pStyle w:val="a9"/>
        <w:tabs>
          <w:tab w:val="left" w:pos="0"/>
        </w:tabs>
        <w:ind w:right="0" w:firstLine="709"/>
        <w:rPr>
          <w:rFonts w:cs="Times New Roman"/>
          <w:sz w:val="24"/>
          <w:szCs w:val="24"/>
        </w:rPr>
      </w:pPr>
      <w:r w:rsidRPr="00675AF8">
        <w:rPr>
          <w:rFonts w:cs="Times New Roman"/>
          <w:sz w:val="24"/>
          <w:szCs w:val="24"/>
        </w:rPr>
        <w:t xml:space="preserve">3.3. </w:t>
      </w:r>
      <w:r w:rsidRPr="001E2282">
        <w:rPr>
          <w:rFonts w:cs="Times New Roman"/>
          <w:sz w:val="24"/>
          <w:szCs w:val="24"/>
          <w:u w:val="single"/>
        </w:rPr>
        <w:t>Основанием (причиной) для отказа</w:t>
      </w:r>
      <w:r w:rsidRPr="00675AF8">
        <w:rPr>
          <w:rFonts w:cs="Times New Roman"/>
          <w:sz w:val="24"/>
          <w:szCs w:val="24"/>
        </w:rPr>
        <w:t xml:space="preserve"> в предоставлении или приостановления предоставления государственной услуги может послужить:</w:t>
      </w:r>
    </w:p>
    <w:p w:rsidR="00527C98" w:rsidRPr="00675AF8" w:rsidRDefault="00527C98" w:rsidP="00527C98">
      <w:pPr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75AF8">
        <w:rPr>
          <w:color w:val="000000"/>
          <w:spacing w:val="4"/>
        </w:rPr>
        <w:t xml:space="preserve">отсутствие у пользователя </w:t>
      </w:r>
      <w:r w:rsidR="00426FF3" w:rsidRPr="00675AF8">
        <w:rPr>
          <w:color w:val="000000"/>
          <w:spacing w:val="4"/>
        </w:rPr>
        <w:t>д</w:t>
      </w:r>
      <w:r w:rsidRPr="00675AF8">
        <w:rPr>
          <w:color w:val="000000"/>
          <w:spacing w:val="4"/>
        </w:rPr>
        <w:t>окументов, требуемых настоящим Порядком;</w:t>
      </w:r>
    </w:p>
    <w:p w:rsidR="00527C98" w:rsidRPr="00675AF8" w:rsidRDefault="00527C98" w:rsidP="00527C98">
      <w:pPr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75AF8">
        <w:rPr>
          <w:color w:val="000000"/>
          <w:spacing w:val="3"/>
        </w:rPr>
        <w:t>нарушение Правил пользования Библиотекой;</w:t>
      </w:r>
    </w:p>
    <w:p w:rsidR="00527C98" w:rsidRPr="00675AF8" w:rsidRDefault="00527C98" w:rsidP="00527C98">
      <w:pPr>
        <w:shd w:val="clear" w:color="auto" w:fill="FFFFFF"/>
        <w:ind w:firstLine="709"/>
        <w:jc w:val="both"/>
      </w:pPr>
      <w:r w:rsidRPr="00675AF8">
        <w:rPr>
          <w:color w:val="000000"/>
          <w:spacing w:val="3"/>
        </w:rPr>
        <w:lastRenderedPageBreak/>
        <w:t>- причинение ущерба Библиотеке;</w:t>
      </w:r>
    </w:p>
    <w:p w:rsidR="00527C98" w:rsidRPr="00675AF8" w:rsidRDefault="00527C98" w:rsidP="00527C98">
      <w:pPr>
        <w:shd w:val="clear" w:color="auto" w:fill="FFFFFF"/>
        <w:ind w:firstLine="709"/>
        <w:jc w:val="both"/>
        <w:rPr>
          <w:color w:val="000000"/>
          <w:spacing w:val="4"/>
        </w:rPr>
      </w:pPr>
      <w:r w:rsidRPr="00675AF8">
        <w:rPr>
          <w:color w:val="000000"/>
          <w:spacing w:val="4"/>
        </w:rPr>
        <w:t>- технические причины: технические неполадки на серверном оборудовании, технические проблемы с Интернет, отключение электроэнергии, отопления или водоснабжения;</w:t>
      </w:r>
    </w:p>
    <w:p w:rsidR="00527C98" w:rsidRDefault="00527C98" w:rsidP="00527C98">
      <w:pPr>
        <w:spacing w:line="315" w:lineRule="atLeast"/>
        <w:ind w:firstLine="709"/>
        <w:jc w:val="both"/>
        <w:rPr>
          <w:color w:val="210000"/>
        </w:rPr>
      </w:pPr>
      <w:r w:rsidRPr="00675AF8">
        <w:rPr>
          <w:color w:val="000000"/>
          <w:spacing w:val="4"/>
        </w:rPr>
        <w:t xml:space="preserve">- </w:t>
      </w:r>
      <w:r w:rsidRPr="00675AF8">
        <w:rPr>
          <w:color w:val="210000"/>
        </w:rPr>
        <w:t xml:space="preserve">обращение за получением услуги в дни и часы, в которые </w:t>
      </w:r>
      <w:r w:rsidR="00426FF3" w:rsidRPr="00675AF8">
        <w:rPr>
          <w:color w:val="210000"/>
        </w:rPr>
        <w:t>учреждение закрыта</w:t>
      </w:r>
      <w:r w:rsidRPr="00675AF8">
        <w:rPr>
          <w:color w:val="210000"/>
        </w:rPr>
        <w:t xml:space="preserve"> для посещения.</w:t>
      </w:r>
    </w:p>
    <w:p w:rsidR="00CA658B" w:rsidRDefault="000D1E0D" w:rsidP="000D1E0D">
      <w:pPr>
        <w:shd w:val="clear" w:color="auto" w:fill="FFFFFF"/>
        <w:ind w:firstLine="709"/>
        <w:jc w:val="both"/>
      </w:pPr>
      <w:r w:rsidRPr="000D1E0D">
        <w:rPr>
          <w:color w:val="210000"/>
        </w:rPr>
        <w:t xml:space="preserve">3.4. </w:t>
      </w:r>
      <w:r w:rsidRPr="002A6151">
        <w:rPr>
          <w:color w:val="210000"/>
          <w:u w:val="single"/>
        </w:rPr>
        <w:t>К</w:t>
      </w:r>
      <w:r w:rsidRPr="002A6151">
        <w:rPr>
          <w:rFonts w:eastAsia="Arial Unicode MS"/>
          <w:u w:val="single"/>
        </w:rPr>
        <w:t>онечн</w:t>
      </w:r>
      <w:r w:rsidRPr="002A6151">
        <w:rPr>
          <w:rFonts w:eastAsia="Arial Unicode MS"/>
          <w:u w:val="single"/>
        </w:rPr>
        <w:t>ы</w:t>
      </w:r>
      <w:r w:rsidR="00CA658B">
        <w:rPr>
          <w:rFonts w:eastAsia="Arial Unicode MS"/>
          <w:u w:val="single"/>
        </w:rPr>
        <w:t xml:space="preserve">м </w:t>
      </w:r>
      <w:r w:rsidRPr="002A6151">
        <w:rPr>
          <w:rFonts w:eastAsia="Arial Unicode MS"/>
          <w:u w:val="single"/>
        </w:rPr>
        <w:t>результат</w:t>
      </w:r>
      <w:r w:rsidR="00CA658B">
        <w:rPr>
          <w:rFonts w:eastAsia="Arial Unicode MS"/>
          <w:u w:val="single"/>
        </w:rPr>
        <w:t>ом</w:t>
      </w:r>
      <w:r w:rsidRPr="002A6151">
        <w:rPr>
          <w:rFonts w:eastAsia="Arial Unicode MS"/>
          <w:u w:val="single"/>
        </w:rPr>
        <w:t xml:space="preserve"> </w:t>
      </w:r>
      <w:r w:rsidRPr="002A6151">
        <w:rPr>
          <w:u w:val="single"/>
        </w:rPr>
        <w:t>предоставления государственной услуги</w:t>
      </w:r>
      <w:r w:rsidR="00B23703" w:rsidRPr="00CA658B">
        <w:t xml:space="preserve"> </w:t>
      </w:r>
      <w:r w:rsidR="00CA658B">
        <w:t>является выполнение запроса пользователя, которое выражается в предоставлении учреждением библиографической справки, информации, библиотечных документов, посещении массового мероприятия.</w:t>
      </w:r>
    </w:p>
    <w:p w:rsidR="000D1E0D" w:rsidRPr="00675AF8" w:rsidRDefault="000D1E0D" w:rsidP="000D1E0D">
      <w:pPr>
        <w:tabs>
          <w:tab w:val="num" w:pos="1123"/>
        </w:tabs>
        <w:ind w:firstLine="709"/>
        <w:jc w:val="both"/>
        <w:rPr>
          <w:color w:val="000000"/>
        </w:rPr>
      </w:pPr>
      <w:r>
        <w:rPr>
          <w:color w:val="210000"/>
        </w:rPr>
        <w:t xml:space="preserve">3.5. </w:t>
      </w:r>
      <w:r w:rsidRPr="002A6151">
        <w:rPr>
          <w:color w:val="000000"/>
          <w:u w:val="single"/>
        </w:rPr>
        <w:t>Получателями государственной услуги</w:t>
      </w:r>
      <w:r w:rsidRPr="00675AF8">
        <w:rPr>
          <w:color w:val="000000"/>
        </w:rPr>
        <w:t xml:space="preserve"> являются </w:t>
      </w:r>
      <w:r w:rsidRPr="00675AF8">
        <w:rPr>
          <w:rFonts w:eastAsia="Arial Unicode MS"/>
          <w:bCs/>
          <w:color w:val="000000"/>
        </w:rPr>
        <w:t xml:space="preserve">физические и юридические лица </w:t>
      </w:r>
      <w:r w:rsidRPr="00675AF8">
        <w:rPr>
          <w:color w:val="000000"/>
        </w:rPr>
        <w:t xml:space="preserve">(далее </w:t>
      </w:r>
      <w:r w:rsidRPr="00675AF8">
        <w:rPr>
          <w:b/>
          <w:color w:val="000000"/>
        </w:rPr>
        <w:t xml:space="preserve">– </w:t>
      </w:r>
      <w:r w:rsidRPr="00675AF8">
        <w:rPr>
          <w:color w:val="000000"/>
        </w:rPr>
        <w:t xml:space="preserve">получатели услуги). </w:t>
      </w:r>
    </w:p>
    <w:p w:rsidR="00B73F6E" w:rsidRDefault="000D1E0D" w:rsidP="000D1E0D">
      <w:pPr>
        <w:ind w:firstLine="709"/>
        <w:jc w:val="both"/>
        <w:rPr>
          <w:color w:val="000000"/>
        </w:rPr>
      </w:pPr>
      <w:r w:rsidRPr="000D1E0D">
        <w:t xml:space="preserve">3.6. </w:t>
      </w:r>
      <w:r w:rsidRPr="002A6151">
        <w:rPr>
          <w:u w:val="single"/>
        </w:rPr>
        <w:t>Время и с</w:t>
      </w:r>
      <w:r w:rsidRPr="002A6151">
        <w:rPr>
          <w:iCs/>
          <w:u w:val="single"/>
        </w:rPr>
        <w:t>рок</w:t>
      </w:r>
      <w:r w:rsidRPr="002A6151">
        <w:rPr>
          <w:bCs/>
          <w:u w:val="single"/>
        </w:rPr>
        <w:t>и предоставления государственной услуги</w:t>
      </w:r>
      <w:r w:rsidRPr="002A6151">
        <w:rPr>
          <w:bCs/>
          <w:u w:val="single"/>
        </w:rPr>
        <w:t>.</w:t>
      </w:r>
      <w:r>
        <w:rPr>
          <w:bCs/>
        </w:rPr>
        <w:t xml:space="preserve"> </w:t>
      </w:r>
      <w:r w:rsidRPr="00675AF8">
        <w:rPr>
          <w:color w:val="000000"/>
        </w:rPr>
        <w:t xml:space="preserve">Предоставление </w:t>
      </w:r>
      <w:r w:rsidR="00B73F6E">
        <w:rPr>
          <w:color w:val="000000"/>
        </w:rPr>
        <w:t xml:space="preserve">государственной </w:t>
      </w:r>
      <w:r w:rsidRPr="00675AF8">
        <w:rPr>
          <w:color w:val="000000"/>
        </w:rPr>
        <w:t>услуги осуществля</w:t>
      </w:r>
      <w:r w:rsidR="00B73F6E">
        <w:rPr>
          <w:color w:val="000000"/>
        </w:rPr>
        <w:t>ется</w:t>
      </w:r>
      <w:r w:rsidRPr="00675AF8">
        <w:rPr>
          <w:color w:val="000000"/>
        </w:rPr>
        <w:t xml:space="preserve"> в течение 5 дней в неделю и </w:t>
      </w:r>
      <w:r>
        <w:rPr>
          <w:color w:val="000000"/>
        </w:rPr>
        <w:t>9</w:t>
      </w:r>
      <w:r w:rsidRPr="00675AF8">
        <w:rPr>
          <w:color w:val="000000"/>
        </w:rPr>
        <w:t xml:space="preserve"> часов </w:t>
      </w:r>
      <w:r w:rsidR="00BB702C">
        <w:rPr>
          <w:color w:val="000000"/>
        </w:rPr>
        <w:t xml:space="preserve">в </w:t>
      </w:r>
      <w:r w:rsidRPr="00675AF8">
        <w:rPr>
          <w:color w:val="000000"/>
        </w:rPr>
        <w:t>день</w:t>
      </w:r>
      <w:r w:rsidR="00BB702C">
        <w:rPr>
          <w:color w:val="000000"/>
        </w:rPr>
        <w:t xml:space="preserve"> </w:t>
      </w:r>
      <w:r w:rsidR="00BB702C" w:rsidRPr="00675AF8">
        <w:rPr>
          <w:color w:val="000000"/>
        </w:rPr>
        <w:t>(</w:t>
      </w:r>
      <w:r w:rsidR="00905675">
        <w:rPr>
          <w:color w:val="000000"/>
        </w:rPr>
        <w:t xml:space="preserve">в </w:t>
      </w:r>
      <w:bookmarkStart w:id="0" w:name="_GoBack"/>
      <w:bookmarkEnd w:id="0"/>
      <w:r w:rsidR="00BB702C" w:rsidRPr="00675AF8">
        <w:rPr>
          <w:color w:val="000000"/>
        </w:rPr>
        <w:t>летни</w:t>
      </w:r>
      <w:r w:rsidR="00BB702C">
        <w:rPr>
          <w:color w:val="000000"/>
        </w:rPr>
        <w:t>е</w:t>
      </w:r>
      <w:r w:rsidR="00BB702C" w:rsidRPr="00675AF8">
        <w:rPr>
          <w:color w:val="000000"/>
        </w:rPr>
        <w:t xml:space="preserve"> месяц</w:t>
      </w:r>
      <w:r w:rsidR="00BB702C">
        <w:rPr>
          <w:color w:val="000000"/>
        </w:rPr>
        <w:t>ы 8 часов в день</w:t>
      </w:r>
      <w:r w:rsidR="00BB702C" w:rsidRPr="00675AF8">
        <w:rPr>
          <w:color w:val="000000"/>
        </w:rPr>
        <w:t>)</w:t>
      </w:r>
      <w:r w:rsidRPr="00675AF8">
        <w:rPr>
          <w:color w:val="000000"/>
        </w:rPr>
        <w:t xml:space="preserve">. </w:t>
      </w:r>
      <w:r w:rsidR="00C032AC">
        <w:rPr>
          <w:color w:val="000000"/>
        </w:rPr>
        <w:t xml:space="preserve">Учреждение </w:t>
      </w:r>
      <w:r w:rsidRPr="00675AF8">
        <w:rPr>
          <w:color w:val="000000"/>
        </w:rPr>
        <w:t xml:space="preserve">работает без технических перерывов и перерывов на обед. </w:t>
      </w:r>
    </w:p>
    <w:p w:rsidR="000D1E0D" w:rsidRPr="00675AF8" w:rsidRDefault="000D1E0D" w:rsidP="000D1E0D">
      <w:pPr>
        <w:ind w:firstLine="709"/>
        <w:jc w:val="both"/>
      </w:pPr>
      <w:r w:rsidRPr="00675AF8">
        <w:rPr>
          <w:color w:val="000000"/>
        </w:rPr>
        <w:t>Государственная услуга предоставляется потребителю услуги в день обращения без предварительной записи. Максимальный срок ожидания в очереди для получения услуги не должен превышать 15 минут.</w:t>
      </w:r>
    </w:p>
    <w:p w:rsidR="000D1E0D" w:rsidRPr="00675AF8" w:rsidRDefault="000D1E0D" w:rsidP="000D1E0D">
      <w:pPr>
        <w:pStyle w:val="a9"/>
        <w:tabs>
          <w:tab w:val="left" w:pos="0"/>
        </w:tabs>
        <w:ind w:right="0" w:firstLine="709"/>
        <w:rPr>
          <w:rFonts w:cs="Times New Roman"/>
          <w:sz w:val="24"/>
          <w:szCs w:val="24"/>
        </w:rPr>
      </w:pPr>
      <w:r w:rsidRPr="00675AF8">
        <w:rPr>
          <w:rFonts w:cs="Times New Roman"/>
          <w:sz w:val="24"/>
          <w:szCs w:val="24"/>
        </w:rPr>
        <w:t>Сроки предоставления государственной услуги определяются комплексом стандартов, разрабатываемым самостоятельно кажд</w:t>
      </w:r>
      <w:r w:rsidR="00186ADD">
        <w:rPr>
          <w:rFonts w:cs="Times New Roman"/>
          <w:sz w:val="24"/>
          <w:szCs w:val="24"/>
        </w:rPr>
        <w:t>ым учреждением</w:t>
      </w:r>
      <w:r w:rsidRPr="00675AF8">
        <w:rPr>
          <w:rFonts w:cs="Times New Roman"/>
          <w:sz w:val="24"/>
          <w:szCs w:val="24"/>
        </w:rPr>
        <w:t xml:space="preserve"> в соответствии с действующими отраслевыми нормативными документами и в зависимости от категорий пользователей, а также технических, кадровых и иных возможностей </w:t>
      </w:r>
      <w:r w:rsidR="00850E89">
        <w:rPr>
          <w:rFonts w:cs="Times New Roman"/>
          <w:sz w:val="24"/>
          <w:szCs w:val="24"/>
        </w:rPr>
        <w:t>учреждения</w:t>
      </w:r>
      <w:r w:rsidRPr="00675AF8">
        <w:rPr>
          <w:rFonts w:cs="Times New Roman"/>
          <w:sz w:val="24"/>
          <w:szCs w:val="24"/>
        </w:rPr>
        <w:t>.</w:t>
      </w:r>
    </w:p>
    <w:p w:rsidR="00837408" w:rsidRPr="00675AF8" w:rsidRDefault="00837408" w:rsidP="00837408">
      <w:pPr>
        <w:tabs>
          <w:tab w:val="num" w:pos="1123"/>
        </w:tabs>
        <w:ind w:firstLine="709"/>
        <w:jc w:val="both"/>
        <w:rPr>
          <w:color w:val="000000"/>
        </w:rPr>
      </w:pPr>
      <w:r w:rsidRPr="00837408">
        <w:rPr>
          <w:bCs/>
        </w:rPr>
        <w:t xml:space="preserve">3.7. </w:t>
      </w:r>
      <w:r w:rsidRPr="002A6151">
        <w:rPr>
          <w:bCs/>
          <w:u w:val="single"/>
        </w:rPr>
        <w:t>Требования к местам предоставления государственной услуги</w:t>
      </w:r>
      <w:r w:rsidRPr="002A6151">
        <w:rPr>
          <w:bCs/>
          <w:u w:val="single"/>
        </w:rPr>
        <w:t>.</w:t>
      </w:r>
      <w:r w:rsidRPr="00837408">
        <w:rPr>
          <w:bCs/>
        </w:rPr>
        <w:t xml:space="preserve"> </w:t>
      </w:r>
      <w:r w:rsidR="004A27C7">
        <w:rPr>
          <w:bCs/>
        </w:rPr>
        <w:t>Учреждение</w:t>
      </w:r>
      <w:r w:rsidRPr="00837408">
        <w:rPr>
          <w:color w:val="210000"/>
        </w:rPr>
        <w:t xml:space="preserve"> осуществля</w:t>
      </w:r>
      <w:r w:rsidR="00B73F6E">
        <w:rPr>
          <w:color w:val="210000"/>
        </w:rPr>
        <w:t>ет</w:t>
      </w:r>
      <w:r w:rsidRPr="00837408">
        <w:rPr>
          <w:color w:val="210000"/>
        </w:rPr>
        <w:t xml:space="preserve"> свою деятельность по оказанию государственной услуги в помещени</w:t>
      </w:r>
      <w:r w:rsidR="004A27C7">
        <w:rPr>
          <w:color w:val="210000"/>
        </w:rPr>
        <w:t>и</w:t>
      </w:r>
      <w:r w:rsidRPr="00675AF8">
        <w:rPr>
          <w:color w:val="210000"/>
        </w:rPr>
        <w:t>, соответствующ</w:t>
      </w:r>
      <w:r w:rsidR="004A27C7">
        <w:rPr>
          <w:color w:val="210000"/>
        </w:rPr>
        <w:t>ем</w:t>
      </w:r>
      <w:r w:rsidRPr="00675AF8">
        <w:rPr>
          <w:color w:val="210000"/>
        </w:rPr>
        <w:t xml:space="preserve"> требованиям </w:t>
      </w:r>
      <w:r w:rsidRPr="00675AF8">
        <w:rPr>
          <w:color w:val="000000"/>
        </w:rPr>
        <w:t>отраслевых ГОСТов, архитектурно-планировочных и строительных норм.</w:t>
      </w:r>
    </w:p>
    <w:p w:rsidR="00837408" w:rsidRPr="004A27C7" w:rsidRDefault="004A27C7" w:rsidP="004A27C7">
      <w:pPr>
        <w:ind w:firstLine="709"/>
        <w:jc w:val="both"/>
      </w:pPr>
      <w:r w:rsidRPr="004A27C7">
        <w:t xml:space="preserve">В </w:t>
      </w:r>
      <w:r w:rsidR="0055791F">
        <w:t xml:space="preserve">ГБУ РК «СБС РК им. Л. Брайля» </w:t>
      </w:r>
      <w:r w:rsidRPr="004A27C7">
        <w:t>име</w:t>
      </w:r>
      <w:r w:rsidR="0055791F">
        <w:t>е</w:t>
      </w:r>
      <w:r>
        <w:t>тся следующее оборудование</w:t>
      </w:r>
      <w:r w:rsidR="00837408" w:rsidRPr="004A27C7">
        <w:t>:</w:t>
      </w:r>
    </w:p>
    <w:p w:rsidR="004A27C7" w:rsidRPr="004A27C7" w:rsidRDefault="004A27C7" w:rsidP="004A27C7">
      <w:pPr>
        <w:tabs>
          <w:tab w:val="left" w:pos="851"/>
        </w:tabs>
        <w:ind w:firstLine="709"/>
        <w:jc w:val="both"/>
      </w:pPr>
      <w:r>
        <w:t xml:space="preserve">- </w:t>
      </w:r>
      <w:proofErr w:type="spellStart"/>
      <w:r>
        <w:t>т</w:t>
      </w:r>
      <w:r w:rsidRPr="004A27C7">
        <w:t>ифлотехника</w:t>
      </w:r>
      <w:proofErr w:type="spellEnd"/>
      <w:r w:rsidRPr="004A27C7">
        <w:t>: 2 автоматизированных рабочих места незрячего пользователя, читающая машина «</w:t>
      </w:r>
      <w:r w:rsidRPr="004A27C7">
        <w:rPr>
          <w:lang w:val="en-US"/>
        </w:rPr>
        <w:t>SARA</w:t>
      </w:r>
      <w:r w:rsidRPr="004A27C7">
        <w:t xml:space="preserve">», </w:t>
      </w:r>
      <w:proofErr w:type="spellStart"/>
      <w:r w:rsidRPr="004A27C7">
        <w:t>брайлевский</w:t>
      </w:r>
      <w:proofErr w:type="spellEnd"/>
      <w:r w:rsidRPr="004A27C7">
        <w:t xml:space="preserve"> принтер </w:t>
      </w:r>
      <w:r w:rsidRPr="004A27C7">
        <w:rPr>
          <w:bCs/>
        </w:rPr>
        <w:t xml:space="preserve">«Индекс-Эверест», </w:t>
      </w:r>
      <w:proofErr w:type="spellStart"/>
      <w:r w:rsidRPr="004A27C7">
        <w:rPr>
          <w:bCs/>
        </w:rPr>
        <w:t>брайлевский</w:t>
      </w:r>
      <w:proofErr w:type="spellEnd"/>
      <w:r w:rsidRPr="004A27C7">
        <w:rPr>
          <w:bCs/>
        </w:rPr>
        <w:t xml:space="preserve"> дисплей «</w:t>
      </w:r>
      <w:proofErr w:type="spellStart"/>
      <w:r w:rsidRPr="004A27C7">
        <w:rPr>
          <w:bCs/>
        </w:rPr>
        <w:t>Focus</w:t>
      </w:r>
      <w:proofErr w:type="spellEnd"/>
      <w:r w:rsidRPr="004A27C7">
        <w:rPr>
          <w:bCs/>
        </w:rPr>
        <w:t>», адаптивная программа</w:t>
      </w:r>
      <w:r w:rsidRPr="004A27C7">
        <w:rPr>
          <w:rFonts w:ascii="Arial" w:hAnsi="Arial" w:cs="Arial"/>
          <w:b/>
          <w:bCs/>
          <w:color w:val="001029"/>
          <w:bdr w:val="none" w:sz="0" w:space="0" w:color="auto" w:frame="1"/>
          <w:shd w:val="clear" w:color="auto" w:fill="F8F4EF"/>
        </w:rPr>
        <w:t xml:space="preserve"> </w:t>
      </w:r>
      <w:r w:rsidRPr="004A27C7">
        <w:rPr>
          <w:bCs/>
        </w:rPr>
        <w:t>«</w:t>
      </w:r>
      <w:proofErr w:type="spellStart"/>
      <w:r w:rsidRPr="004A27C7">
        <w:rPr>
          <w:bCs/>
        </w:rPr>
        <w:t>Jaws</w:t>
      </w:r>
      <w:proofErr w:type="spellEnd"/>
      <w:r w:rsidRPr="004A27C7">
        <w:rPr>
          <w:bCs/>
        </w:rPr>
        <w:t xml:space="preserve"> </w:t>
      </w:r>
      <w:proofErr w:type="spellStart"/>
      <w:r w:rsidRPr="004A27C7">
        <w:rPr>
          <w:bCs/>
        </w:rPr>
        <w:t>for</w:t>
      </w:r>
      <w:proofErr w:type="spellEnd"/>
      <w:r w:rsidRPr="004A27C7">
        <w:rPr>
          <w:bCs/>
        </w:rPr>
        <w:t xml:space="preserve"> </w:t>
      </w:r>
      <w:proofErr w:type="spellStart"/>
      <w:r w:rsidRPr="004A27C7">
        <w:rPr>
          <w:bCs/>
        </w:rPr>
        <w:t>Windows</w:t>
      </w:r>
      <w:proofErr w:type="spellEnd"/>
      <w:r w:rsidRPr="004A27C7">
        <w:rPr>
          <w:bCs/>
        </w:rPr>
        <w:t xml:space="preserve">», телевизионное увеличивающее устройство, </w:t>
      </w:r>
      <w:proofErr w:type="spellStart"/>
      <w:r w:rsidRPr="004A27C7">
        <w:rPr>
          <w:bCs/>
        </w:rPr>
        <w:t>тифлофлешплееры</w:t>
      </w:r>
      <w:proofErr w:type="spellEnd"/>
      <w:r>
        <w:rPr>
          <w:bCs/>
        </w:rPr>
        <w:t>;</w:t>
      </w:r>
    </w:p>
    <w:p w:rsidR="004A27C7" w:rsidRPr="004A27C7" w:rsidRDefault="004A27C7" w:rsidP="004A27C7">
      <w:pPr>
        <w:tabs>
          <w:tab w:val="left" w:pos="851"/>
        </w:tabs>
        <w:ind w:firstLine="709"/>
        <w:jc w:val="both"/>
      </w:pPr>
      <w:r>
        <w:t>- офисное оборудование</w:t>
      </w:r>
      <w:r w:rsidRPr="004A27C7">
        <w:t>: презентационная техника, 2 многофункциональных устройства с возможностью копирования и тиражирования документов, цветной лазерный принтер, звуковое оборудование (микрофонная радиосистема, микшер, активная акустическая система), цифровое пианино, ламинатор, устройство для печати тактильной графики, компьютеры для обеспечения всех библиотечных процессов, объединенные в локальную сеть и подключенные к сети Интернет</w:t>
      </w:r>
      <w:r>
        <w:t>;</w:t>
      </w:r>
    </w:p>
    <w:p w:rsidR="00837408" w:rsidRPr="004A27C7" w:rsidRDefault="00837408" w:rsidP="004A27C7">
      <w:pPr>
        <w:autoSpaceDE w:val="0"/>
        <w:autoSpaceDN w:val="0"/>
        <w:adjustRightInd w:val="0"/>
        <w:ind w:firstLine="709"/>
        <w:jc w:val="both"/>
      </w:pPr>
      <w:r w:rsidRPr="004A27C7">
        <w:t>- библиотечное оборудование</w:t>
      </w:r>
      <w:r w:rsidR="004A27C7">
        <w:t>: стеллажи, выставочные стенды, столы, стулья, кафедра.</w:t>
      </w:r>
    </w:p>
    <w:p w:rsidR="00424F8C" w:rsidRDefault="00424F8C" w:rsidP="00426FF3">
      <w:pPr>
        <w:pStyle w:val="a5"/>
        <w:spacing w:after="0"/>
        <w:ind w:firstLine="709"/>
        <w:rPr>
          <w:rFonts w:ascii="Times New Roman" w:hAnsi="Times New Roman" w:cs="Times New Roman"/>
          <w:b/>
          <w:lang w:eastAsia="ar-SA"/>
        </w:rPr>
      </w:pPr>
    </w:p>
    <w:p w:rsidR="00426FF3" w:rsidRPr="000570F9" w:rsidRDefault="00426FF3" w:rsidP="00426FF3">
      <w:pPr>
        <w:pStyle w:val="a5"/>
        <w:spacing w:after="0"/>
        <w:ind w:firstLine="709"/>
        <w:rPr>
          <w:rFonts w:ascii="Times New Roman" w:hAnsi="Times New Roman" w:cs="Times New Roman"/>
          <w:b/>
        </w:rPr>
      </w:pPr>
      <w:r w:rsidRPr="000570F9">
        <w:rPr>
          <w:rFonts w:ascii="Times New Roman" w:hAnsi="Times New Roman" w:cs="Times New Roman"/>
          <w:b/>
          <w:lang w:eastAsia="ar-SA"/>
        </w:rPr>
        <w:t xml:space="preserve">4. </w:t>
      </w:r>
      <w:r w:rsidRPr="000570F9">
        <w:rPr>
          <w:rFonts w:ascii="Times New Roman" w:hAnsi="Times New Roman" w:cs="Times New Roman"/>
          <w:b/>
        </w:rPr>
        <w:t>Перечень процедур по предоставлению государственной услуги</w:t>
      </w:r>
    </w:p>
    <w:p w:rsidR="000D1E0D" w:rsidRPr="000570F9" w:rsidRDefault="002949CB" w:rsidP="000677A7">
      <w:pPr>
        <w:pStyle w:val="a5"/>
        <w:spacing w:after="0"/>
        <w:ind w:firstLine="709"/>
        <w:jc w:val="both"/>
        <w:rPr>
          <w:rFonts w:ascii="Times New Roman" w:hAnsi="Times New Roman" w:cs="Times New Roman"/>
        </w:rPr>
      </w:pPr>
      <w:r w:rsidRPr="000570F9">
        <w:rPr>
          <w:rFonts w:ascii="Times New Roman" w:hAnsi="Times New Roman" w:cs="Times New Roman"/>
        </w:rPr>
        <w:t xml:space="preserve">4.1. </w:t>
      </w:r>
      <w:r w:rsidR="000D1E0D" w:rsidRPr="000570F9">
        <w:rPr>
          <w:rFonts w:ascii="Times New Roman" w:hAnsi="Times New Roman" w:cs="Times New Roman"/>
        </w:rPr>
        <w:t>Оказание государственной услуги включает в себя следующие процедуры:</w:t>
      </w:r>
    </w:p>
    <w:p w:rsidR="000570F9" w:rsidRPr="000570F9" w:rsidRDefault="000677A7" w:rsidP="000570F9">
      <w:pPr>
        <w:pStyle w:val="a9"/>
        <w:tabs>
          <w:tab w:val="left" w:pos="0"/>
          <w:tab w:val="left" w:pos="1080"/>
        </w:tabs>
        <w:ind w:right="0" w:firstLine="709"/>
        <w:rPr>
          <w:rFonts w:cs="Times New Roman"/>
          <w:spacing w:val="3"/>
          <w:sz w:val="24"/>
          <w:szCs w:val="24"/>
        </w:rPr>
      </w:pPr>
      <w:r w:rsidRPr="000570F9">
        <w:rPr>
          <w:rFonts w:cs="Times New Roman"/>
          <w:sz w:val="24"/>
          <w:szCs w:val="24"/>
        </w:rPr>
        <w:t xml:space="preserve">Регистрация (запись) </w:t>
      </w:r>
      <w:r w:rsidR="002949CB" w:rsidRPr="000570F9">
        <w:rPr>
          <w:rFonts w:cs="Times New Roman"/>
          <w:sz w:val="24"/>
          <w:szCs w:val="24"/>
        </w:rPr>
        <w:t>пользователя в ГБУ РК «СБС РК им. Л. Брайля».</w:t>
      </w:r>
      <w:r w:rsidR="000E49CD" w:rsidRPr="000570F9">
        <w:rPr>
          <w:rFonts w:cs="Times New Roman"/>
          <w:sz w:val="24"/>
          <w:szCs w:val="24"/>
        </w:rPr>
        <w:t xml:space="preserve"> Для предоставления государственной услуги на каждого пользователя оформляется регистрационная карта, согласие на обработку персональных данных и читательский формуляр</w:t>
      </w:r>
      <w:r w:rsidR="00472139">
        <w:rPr>
          <w:rFonts w:cs="Times New Roman"/>
          <w:sz w:val="24"/>
          <w:szCs w:val="24"/>
        </w:rPr>
        <w:t xml:space="preserve"> </w:t>
      </w:r>
      <w:r w:rsidR="000570F9" w:rsidRPr="000570F9">
        <w:rPr>
          <w:rFonts w:cs="Times New Roman"/>
          <w:spacing w:val="3"/>
          <w:sz w:val="24"/>
          <w:szCs w:val="24"/>
        </w:rPr>
        <w:t>– документ</w:t>
      </w:r>
      <w:r w:rsidR="002F24CC">
        <w:rPr>
          <w:rFonts w:cs="Times New Roman"/>
          <w:spacing w:val="3"/>
          <w:sz w:val="24"/>
          <w:szCs w:val="24"/>
        </w:rPr>
        <w:t>ы</w:t>
      </w:r>
      <w:r w:rsidR="000570F9" w:rsidRPr="000570F9">
        <w:rPr>
          <w:rFonts w:cs="Times New Roman"/>
          <w:spacing w:val="3"/>
          <w:sz w:val="24"/>
          <w:szCs w:val="24"/>
        </w:rPr>
        <w:t>, дающи</w:t>
      </w:r>
      <w:r w:rsidR="002F24CC">
        <w:rPr>
          <w:rFonts w:cs="Times New Roman"/>
          <w:spacing w:val="3"/>
          <w:sz w:val="24"/>
          <w:szCs w:val="24"/>
        </w:rPr>
        <w:t>е</w:t>
      </w:r>
      <w:r w:rsidR="000570F9" w:rsidRPr="000570F9">
        <w:rPr>
          <w:rFonts w:cs="Times New Roman"/>
          <w:spacing w:val="3"/>
          <w:sz w:val="24"/>
          <w:szCs w:val="24"/>
        </w:rPr>
        <w:t xml:space="preserve"> право получать на дом документы из фонда библиотеки и содержащий информацию о выданных и возвращенных документах.</w:t>
      </w:r>
    </w:p>
    <w:p w:rsidR="002949CB" w:rsidRPr="00675AF8" w:rsidRDefault="002949CB" w:rsidP="002949CB">
      <w:pPr>
        <w:ind w:firstLine="709"/>
        <w:jc w:val="both"/>
        <w:rPr>
          <w:color w:val="000000"/>
        </w:rPr>
      </w:pPr>
      <w:r>
        <w:t xml:space="preserve">4.2. </w:t>
      </w:r>
      <w:r>
        <w:rPr>
          <w:color w:val="000000"/>
        </w:rPr>
        <w:t>ГБУ РК «СБС РК им. Л. Брайля»</w:t>
      </w:r>
      <w:r w:rsidRPr="00675AF8">
        <w:rPr>
          <w:color w:val="000000"/>
        </w:rPr>
        <w:t xml:space="preserve"> предполагает следующие основные формы обслуживания:</w:t>
      </w:r>
    </w:p>
    <w:p w:rsidR="002949CB" w:rsidRPr="00675AF8" w:rsidRDefault="002949CB" w:rsidP="002949CB">
      <w:pPr>
        <w:ind w:firstLine="709"/>
        <w:jc w:val="both"/>
        <w:rPr>
          <w:color w:val="000000"/>
        </w:rPr>
      </w:pPr>
      <w:r w:rsidRPr="00675AF8">
        <w:rPr>
          <w:color w:val="000000"/>
        </w:rPr>
        <w:t>- стационарная форма обслуживания (все виды услуг библиотеки, оказываемых пользователю в стенах библиотеки);</w:t>
      </w:r>
    </w:p>
    <w:p w:rsidR="002949CB" w:rsidRPr="00675AF8" w:rsidRDefault="002949CB" w:rsidP="002949CB">
      <w:pPr>
        <w:ind w:firstLine="709"/>
        <w:jc w:val="both"/>
        <w:rPr>
          <w:color w:val="000000"/>
        </w:rPr>
      </w:pPr>
      <w:r w:rsidRPr="00675AF8">
        <w:rPr>
          <w:color w:val="000000"/>
        </w:rPr>
        <w:t xml:space="preserve">- </w:t>
      </w:r>
      <w:proofErr w:type="spellStart"/>
      <w:r w:rsidRPr="00675AF8">
        <w:rPr>
          <w:color w:val="000000"/>
        </w:rPr>
        <w:t>внестационарная</w:t>
      </w:r>
      <w:proofErr w:type="spellEnd"/>
      <w:r w:rsidRPr="00675AF8">
        <w:rPr>
          <w:color w:val="000000"/>
        </w:rPr>
        <w:t xml:space="preserve"> форма обслуживания (библиотечные и передвижные пункты, межбиблиотечный, заочный и надомный абонементы);</w:t>
      </w:r>
    </w:p>
    <w:p w:rsidR="002949CB" w:rsidRPr="00675AF8" w:rsidRDefault="002949CB" w:rsidP="002949CB">
      <w:pPr>
        <w:ind w:firstLine="709"/>
        <w:jc w:val="both"/>
        <w:rPr>
          <w:color w:val="000000"/>
        </w:rPr>
      </w:pPr>
      <w:r w:rsidRPr="00675AF8">
        <w:rPr>
          <w:color w:val="000000"/>
        </w:rPr>
        <w:lastRenderedPageBreak/>
        <w:t xml:space="preserve">- дистанционное обслуживание (обслуживание пользователя в режиме </w:t>
      </w:r>
      <w:r w:rsidR="00746B51" w:rsidRPr="00675AF8">
        <w:rPr>
          <w:color w:val="000000"/>
        </w:rPr>
        <w:t>удаленного доступа</w:t>
      </w:r>
      <w:r w:rsidRPr="00675AF8">
        <w:rPr>
          <w:color w:val="000000"/>
        </w:rPr>
        <w:t xml:space="preserve"> на основе информационно-коммуникационных технологий). </w:t>
      </w:r>
    </w:p>
    <w:p w:rsidR="002949CB" w:rsidRDefault="002949CB" w:rsidP="000677A7">
      <w:pPr>
        <w:pStyle w:val="a5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Осуществление библиотечного, библиографического и информационного обслуживания в помещении </w:t>
      </w:r>
      <w:r>
        <w:rPr>
          <w:rFonts w:ascii="Times New Roman" w:hAnsi="Times New Roman" w:cs="Times New Roman"/>
        </w:rPr>
        <w:t>ГБУ РК «СБС РК им. Л. Брайля»</w:t>
      </w:r>
      <w:r>
        <w:rPr>
          <w:rFonts w:ascii="Times New Roman" w:hAnsi="Times New Roman" w:cs="Times New Roman"/>
        </w:rPr>
        <w:t>:</w:t>
      </w:r>
    </w:p>
    <w:p w:rsidR="002949CB" w:rsidRPr="00675AF8" w:rsidRDefault="002949CB" w:rsidP="002949CB">
      <w:pPr>
        <w:ind w:firstLine="709"/>
        <w:jc w:val="both"/>
        <w:rPr>
          <w:color w:val="000000"/>
        </w:rPr>
      </w:pPr>
      <w:r>
        <w:t xml:space="preserve"> </w:t>
      </w:r>
      <w:r w:rsidRPr="00675AF8">
        <w:rPr>
          <w:color w:val="000000"/>
        </w:rPr>
        <w:t>-</w:t>
      </w:r>
      <w:r>
        <w:rPr>
          <w:color w:val="000000"/>
        </w:rPr>
        <w:t xml:space="preserve"> </w:t>
      </w:r>
      <w:r w:rsidRPr="00675AF8">
        <w:rPr>
          <w:color w:val="000000"/>
        </w:rPr>
        <w:t>оказание справочной и консультационной помощи в поиске и выборе конкретных документов и других источников информации;</w:t>
      </w:r>
    </w:p>
    <w:p w:rsidR="002949CB" w:rsidRPr="00675AF8" w:rsidRDefault="002949CB" w:rsidP="002949CB">
      <w:pPr>
        <w:ind w:firstLine="709"/>
        <w:jc w:val="both"/>
        <w:rPr>
          <w:color w:val="000000"/>
        </w:rPr>
      </w:pPr>
      <w:r w:rsidRPr="00675AF8">
        <w:rPr>
          <w:color w:val="000000"/>
        </w:rPr>
        <w:t xml:space="preserve">- предоставление информации о составе библиотечного фонда и о наличии в библиотечном фонде конкретных документов через систему каталогов, картотек, </w:t>
      </w:r>
      <w:r w:rsidRPr="00675AF8">
        <w:rPr>
          <w:color w:val="000000"/>
          <w:lang w:val="en-US"/>
        </w:rPr>
        <w:t>WEB</w:t>
      </w:r>
      <w:r w:rsidRPr="00675AF8">
        <w:rPr>
          <w:color w:val="000000"/>
        </w:rPr>
        <w:t>-сайта библиотеки и другие формы библиотечного информирования;</w:t>
      </w:r>
    </w:p>
    <w:p w:rsidR="002949CB" w:rsidRPr="00675AF8" w:rsidRDefault="002949CB" w:rsidP="002949CB">
      <w:pPr>
        <w:ind w:firstLine="709"/>
        <w:jc w:val="both"/>
        <w:rPr>
          <w:color w:val="000000"/>
        </w:rPr>
      </w:pPr>
      <w:r w:rsidRPr="00675AF8">
        <w:rPr>
          <w:color w:val="000000"/>
        </w:rPr>
        <w:t>- выдача документов из библиотечного фонда во временное пользование в соответствии с правилами пользования библиотекой;</w:t>
      </w:r>
    </w:p>
    <w:p w:rsidR="002949CB" w:rsidRPr="00675AF8" w:rsidRDefault="002949CB" w:rsidP="002949CB">
      <w:pPr>
        <w:ind w:firstLine="709"/>
        <w:jc w:val="both"/>
        <w:rPr>
          <w:color w:val="000000"/>
        </w:rPr>
      </w:pPr>
      <w:r w:rsidRPr="00675AF8">
        <w:rPr>
          <w:color w:val="000000"/>
        </w:rPr>
        <w:t>- удовлетворение запроса с помощью ресурсов других библиотек с использованием межбиблиотечного абонемента</w:t>
      </w:r>
      <w:r w:rsidR="001B469A">
        <w:rPr>
          <w:color w:val="000000"/>
        </w:rPr>
        <w:t xml:space="preserve"> </w:t>
      </w:r>
      <w:r w:rsidRPr="00675AF8">
        <w:rPr>
          <w:color w:val="000000"/>
        </w:rPr>
        <w:t>и электронной доставки документов;</w:t>
      </w:r>
    </w:p>
    <w:p w:rsidR="002949CB" w:rsidRPr="00675AF8" w:rsidRDefault="002949CB" w:rsidP="002949CB">
      <w:pPr>
        <w:ind w:firstLine="709"/>
        <w:jc w:val="both"/>
        <w:rPr>
          <w:color w:val="000000"/>
        </w:rPr>
      </w:pPr>
      <w:r w:rsidRPr="00675AF8">
        <w:rPr>
          <w:color w:val="000000"/>
        </w:rPr>
        <w:t xml:space="preserve">- </w:t>
      </w:r>
      <w:r w:rsidRPr="00675AF8">
        <w:rPr>
          <w:color w:val="210000"/>
        </w:rPr>
        <w:t xml:space="preserve">оказание культурно-просветительских </w:t>
      </w:r>
      <w:r>
        <w:rPr>
          <w:color w:val="210000"/>
        </w:rPr>
        <w:t xml:space="preserve">и досуговых </w:t>
      </w:r>
      <w:r w:rsidRPr="00675AF8">
        <w:rPr>
          <w:color w:val="210000"/>
        </w:rPr>
        <w:t>услуг в целях приобщения населения к культурным ценностям, создания условий для творческой реализации;</w:t>
      </w:r>
    </w:p>
    <w:p w:rsidR="000D1E0D" w:rsidRPr="000677A7" w:rsidRDefault="002949CB" w:rsidP="00666CCB">
      <w:pPr>
        <w:shd w:val="clear" w:color="auto" w:fill="FFFFFF"/>
        <w:ind w:firstLine="709"/>
        <w:jc w:val="both"/>
      </w:pPr>
      <w:r w:rsidRPr="000677A7">
        <w:rPr>
          <w:color w:val="1A1A1A"/>
        </w:rPr>
        <w:t>Услуга предоставляется бесплатно в соответствии с «Правилами пользования</w:t>
      </w:r>
      <w:r w:rsidR="00666CCB">
        <w:rPr>
          <w:color w:val="1A1A1A"/>
        </w:rPr>
        <w:t xml:space="preserve"> </w:t>
      </w:r>
      <w:r w:rsidRPr="000677A7">
        <w:rPr>
          <w:color w:val="1A1A1A"/>
        </w:rPr>
        <w:t>библиотекой».</w:t>
      </w:r>
    </w:p>
    <w:p w:rsidR="000D1E0D" w:rsidRPr="000677A7" w:rsidRDefault="000D1E0D" w:rsidP="000677A7">
      <w:pPr>
        <w:pStyle w:val="a5"/>
        <w:spacing w:after="0"/>
        <w:ind w:firstLine="709"/>
        <w:jc w:val="both"/>
        <w:rPr>
          <w:rFonts w:ascii="Times New Roman" w:hAnsi="Times New Roman" w:cs="Times New Roman"/>
        </w:rPr>
      </w:pPr>
    </w:p>
    <w:p w:rsidR="007A26FB" w:rsidRPr="00675AF8" w:rsidRDefault="00B20ED4" w:rsidP="007A26F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5</w:t>
      </w:r>
      <w:r w:rsidR="007A26FB" w:rsidRPr="00675AF8">
        <w:rPr>
          <w:b/>
        </w:rPr>
        <w:t>. Порядок и формы контроля за качеством предоставления</w:t>
      </w:r>
    </w:p>
    <w:p w:rsidR="007A26FB" w:rsidRPr="00675AF8" w:rsidRDefault="007A26FB" w:rsidP="007A26F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  <w:r w:rsidRPr="00675AF8">
        <w:rPr>
          <w:b/>
        </w:rPr>
        <w:t>государственной услуги</w:t>
      </w:r>
    </w:p>
    <w:p w:rsidR="007A26FB" w:rsidRPr="00675AF8" w:rsidRDefault="007A26FB" w:rsidP="007A26FB">
      <w:pPr>
        <w:autoSpaceDE w:val="0"/>
        <w:autoSpaceDN w:val="0"/>
        <w:adjustRightInd w:val="0"/>
        <w:ind w:firstLine="709"/>
        <w:jc w:val="both"/>
        <w:rPr>
          <w:b/>
        </w:rPr>
      </w:pPr>
      <w:r w:rsidRPr="00675AF8">
        <w:t>Контроль за деятельностью учреждения осуществляется посредством процедур внутреннего и внешнего контроля.</w:t>
      </w:r>
    </w:p>
    <w:p w:rsidR="007A26FB" w:rsidRPr="00675AF8" w:rsidRDefault="00A55668" w:rsidP="007A26FB">
      <w:pPr>
        <w:autoSpaceDE w:val="0"/>
        <w:autoSpaceDN w:val="0"/>
        <w:adjustRightInd w:val="0"/>
        <w:ind w:firstLine="709"/>
        <w:jc w:val="both"/>
      </w:pPr>
      <w:r>
        <w:t xml:space="preserve">5.1. </w:t>
      </w:r>
      <w:r w:rsidR="007A26FB" w:rsidRPr="00675AF8">
        <w:t>Внешний контроль за предоставлением государственной услуги осуществляется Министерств</w:t>
      </w:r>
      <w:r w:rsidR="00AD5F5E">
        <w:t>ом</w:t>
      </w:r>
      <w:r w:rsidR="007A26FB" w:rsidRPr="00675AF8">
        <w:t xml:space="preserve"> </w:t>
      </w:r>
      <w:r w:rsidR="00942F1C">
        <w:t xml:space="preserve">культуры и архивного дела </w:t>
      </w:r>
      <w:r w:rsidR="007A26FB" w:rsidRPr="00675AF8">
        <w:t>Республики Коми.</w:t>
      </w:r>
    </w:p>
    <w:p w:rsidR="007A26FB" w:rsidRPr="00675AF8" w:rsidRDefault="007A26FB" w:rsidP="007A26FB">
      <w:pPr>
        <w:autoSpaceDE w:val="0"/>
        <w:autoSpaceDN w:val="0"/>
        <w:adjustRightInd w:val="0"/>
        <w:ind w:firstLine="709"/>
        <w:jc w:val="both"/>
      </w:pPr>
      <w:r w:rsidRPr="00675AF8">
        <w:t>Внешний контроль осуществляется:</w:t>
      </w:r>
    </w:p>
    <w:p w:rsidR="007A26FB" w:rsidRPr="00675AF8" w:rsidRDefault="007A26FB" w:rsidP="007A26FB">
      <w:pPr>
        <w:ind w:firstLine="709"/>
        <w:jc w:val="both"/>
      </w:pPr>
      <w:r w:rsidRPr="00675AF8">
        <w:t xml:space="preserve">- путем проведения мониторинга основных показателей </w:t>
      </w:r>
      <w:r w:rsidR="00AD5F5E">
        <w:t>деятельности</w:t>
      </w:r>
      <w:r w:rsidRPr="00675AF8">
        <w:t xml:space="preserve"> за определенный период;</w:t>
      </w:r>
    </w:p>
    <w:p w:rsidR="007A26FB" w:rsidRPr="00675AF8" w:rsidRDefault="007A26FB" w:rsidP="007A26FB">
      <w:pPr>
        <w:ind w:firstLine="709"/>
        <w:jc w:val="both"/>
      </w:pPr>
      <w:r w:rsidRPr="00675AF8">
        <w:t>- посредством анализа обращений и жалоб граждан по вопросу оказания услуги;</w:t>
      </w:r>
    </w:p>
    <w:p w:rsidR="007A26FB" w:rsidRPr="00675AF8" w:rsidRDefault="007A26FB" w:rsidP="007A26FB">
      <w:pPr>
        <w:autoSpaceDE w:val="0"/>
        <w:autoSpaceDN w:val="0"/>
        <w:adjustRightInd w:val="0"/>
        <w:ind w:firstLine="709"/>
        <w:jc w:val="both"/>
      </w:pPr>
      <w:r w:rsidRPr="00675AF8">
        <w:t xml:space="preserve">- путем проведения плановых или (и) внеплановых проверок, выявления и устранение нарушений условий, процедур и сроков предоставления государственной услуги, предусмотренных настоящим Порядком. </w:t>
      </w:r>
    </w:p>
    <w:p w:rsidR="007A26FB" w:rsidRPr="00675AF8" w:rsidRDefault="00A55668" w:rsidP="007A26FB">
      <w:pPr>
        <w:autoSpaceDE w:val="0"/>
        <w:autoSpaceDN w:val="0"/>
        <w:adjustRightInd w:val="0"/>
        <w:ind w:firstLine="709"/>
        <w:jc w:val="both"/>
      </w:pPr>
      <w:r>
        <w:t xml:space="preserve">5.2. </w:t>
      </w:r>
      <w:r w:rsidR="007A26FB" w:rsidRPr="00675AF8">
        <w:t xml:space="preserve">Внутренний контроль за предоставлением государственной услуги осуществляется </w:t>
      </w:r>
      <w:r w:rsidR="00643EDB" w:rsidRPr="00675AF8">
        <w:t>руководителя</w:t>
      </w:r>
      <w:r w:rsidR="007A26FB" w:rsidRPr="00675AF8">
        <w:t xml:space="preserve"> </w:t>
      </w:r>
      <w:r w:rsidR="003B4D88">
        <w:t xml:space="preserve">учреждения </w:t>
      </w:r>
      <w:r w:rsidR="007A26FB" w:rsidRPr="00675AF8">
        <w:t>и может включать следующие процедуры:</w:t>
      </w:r>
    </w:p>
    <w:p w:rsidR="007A26FB" w:rsidRPr="00675AF8" w:rsidRDefault="007A26FB" w:rsidP="007A26F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75AF8">
        <w:t>- оценка соответствия условий, сроков, результатов, порядка предоставления услуг</w:t>
      </w:r>
      <w:r w:rsidR="00AD5F5E">
        <w:t>и</w:t>
      </w:r>
      <w:r w:rsidRPr="00675AF8">
        <w:t xml:space="preserve"> </w:t>
      </w:r>
      <w:r w:rsidRPr="00675AF8">
        <w:rPr>
          <w:color w:val="000000"/>
        </w:rPr>
        <w:t>комплексу внутренних стандартов, нормативных требований;</w:t>
      </w:r>
    </w:p>
    <w:p w:rsidR="007A26FB" w:rsidRPr="00675AF8" w:rsidRDefault="007A26FB" w:rsidP="007A26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75AF8">
        <w:rPr>
          <w:color w:val="000000"/>
        </w:rPr>
        <w:t>- определение внешней оценки пользователей и партнеров, на основе исследований, различных форм опроса и анкетирования, анализа записей в книгах отзывов и сообщений в СМИ;</w:t>
      </w:r>
    </w:p>
    <w:p w:rsidR="007A26FB" w:rsidRPr="00675AF8" w:rsidRDefault="007A26FB" w:rsidP="007A26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75AF8">
        <w:rPr>
          <w:color w:val="000000"/>
        </w:rPr>
        <w:t>- аттестация специалистов библиотеки на предмет соответствия профессиональным требованиям, необходимым для выполнения тех или иных процедур по оказанию государственной услуги;</w:t>
      </w:r>
    </w:p>
    <w:p w:rsidR="007A26FB" w:rsidRPr="00675AF8" w:rsidRDefault="007A26FB" w:rsidP="007A26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75AF8">
        <w:rPr>
          <w:color w:val="000000"/>
        </w:rPr>
        <w:t>- регулярных анализ выполнения плановых показателей на основании квартальных и годовых отчетов структурных подразделений библиотеки.</w:t>
      </w:r>
    </w:p>
    <w:p w:rsidR="007A26FB" w:rsidRPr="00675AF8" w:rsidRDefault="007A26FB" w:rsidP="007A26FB">
      <w:pPr>
        <w:autoSpaceDE w:val="0"/>
        <w:autoSpaceDN w:val="0"/>
        <w:adjustRightInd w:val="0"/>
        <w:ind w:firstLine="709"/>
        <w:jc w:val="both"/>
        <w:rPr>
          <w:rFonts w:eastAsia="Arial Unicode MS"/>
          <w:b/>
        </w:rPr>
      </w:pPr>
    </w:p>
    <w:p w:rsidR="007A26FB" w:rsidRPr="00675AF8" w:rsidRDefault="00942F1C" w:rsidP="00942F1C">
      <w:pPr>
        <w:autoSpaceDE w:val="0"/>
        <w:autoSpaceDN w:val="0"/>
        <w:adjustRightInd w:val="0"/>
        <w:ind w:firstLine="709"/>
        <w:jc w:val="center"/>
        <w:rPr>
          <w:rFonts w:eastAsia="Arial Unicode MS"/>
          <w:b/>
        </w:rPr>
      </w:pPr>
      <w:r>
        <w:rPr>
          <w:rFonts w:eastAsia="Arial Unicode MS"/>
          <w:b/>
        </w:rPr>
        <w:t>6</w:t>
      </w:r>
      <w:r w:rsidR="007A26FB" w:rsidRPr="00675AF8">
        <w:rPr>
          <w:rFonts w:eastAsia="Arial Unicode MS"/>
          <w:b/>
        </w:rPr>
        <w:t xml:space="preserve">. Порядок обжалования действий (бездействия) и решений, </w:t>
      </w:r>
      <w:r w:rsidR="007A26FB" w:rsidRPr="00675AF8">
        <w:rPr>
          <w:b/>
          <w:bCs/>
        </w:rPr>
        <w:t xml:space="preserve">принимаемых (осуществляемых) в ходе </w:t>
      </w:r>
      <w:r w:rsidR="007A26FB" w:rsidRPr="00675AF8">
        <w:rPr>
          <w:b/>
        </w:rPr>
        <w:t xml:space="preserve">предоставления </w:t>
      </w:r>
      <w:r w:rsidR="007A26FB" w:rsidRPr="00675AF8">
        <w:rPr>
          <w:rFonts w:eastAsia="Arial Unicode MS"/>
          <w:b/>
        </w:rPr>
        <w:t>государственной услуги.</w:t>
      </w:r>
    </w:p>
    <w:p w:rsidR="007A26FB" w:rsidRPr="00675AF8" w:rsidRDefault="00F85055" w:rsidP="007A26FB">
      <w:pPr>
        <w:autoSpaceDE w:val="0"/>
        <w:autoSpaceDN w:val="0"/>
        <w:adjustRightInd w:val="0"/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6.1. </w:t>
      </w:r>
      <w:r w:rsidR="007A26FB" w:rsidRPr="00675AF8">
        <w:rPr>
          <w:rFonts w:eastAsia="Arial Unicode MS"/>
        </w:rPr>
        <w:t>Действия (бездействие) должностных лиц, решения принятые ими в ходе предоставления государственной услуги на основании настоящего Порядка, обжалуются в досудебном (внесудебном) и судебном порядке.</w:t>
      </w:r>
    </w:p>
    <w:p w:rsidR="007A26FB" w:rsidRPr="00675AF8" w:rsidRDefault="00F85055" w:rsidP="007A26FB">
      <w:pPr>
        <w:autoSpaceDE w:val="0"/>
        <w:autoSpaceDN w:val="0"/>
        <w:adjustRightInd w:val="0"/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6.2. </w:t>
      </w:r>
      <w:r w:rsidR="007A26FB" w:rsidRPr="00675AF8">
        <w:rPr>
          <w:rFonts w:eastAsia="Arial Unicode MS"/>
        </w:rPr>
        <w:t xml:space="preserve">Основанием для начала досудебного (внесудебного) обжалования является поступление в учреждение, предоставляющее государственную услугу, жалобы, поступившей </w:t>
      </w:r>
      <w:r w:rsidR="007A26FB" w:rsidRPr="00675AF8">
        <w:rPr>
          <w:rFonts w:eastAsia="Arial Unicode MS"/>
        </w:rPr>
        <w:lastRenderedPageBreak/>
        <w:t xml:space="preserve">лично от получателя услуги, направленной в виде почтового отправления, по электронной почте, через сайт библиотеки, написанной в книге жалоб и предложений. </w:t>
      </w:r>
    </w:p>
    <w:p w:rsidR="007A26FB" w:rsidRPr="00675AF8" w:rsidRDefault="00F85055" w:rsidP="007A26FB">
      <w:pPr>
        <w:autoSpaceDE w:val="0"/>
        <w:autoSpaceDN w:val="0"/>
        <w:adjustRightInd w:val="0"/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6.3. </w:t>
      </w:r>
      <w:r w:rsidR="007A26FB" w:rsidRPr="00675AF8">
        <w:rPr>
          <w:rFonts w:eastAsia="Arial Unicode MS"/>
        </w:rPr>
        <w:t xml:space="preserve">Письменная жалоба (в том числе, поступившая по </w:t>
      </w:r>
      <w:r w:rsidR="007A26FB" w:rsidRPr="00675AF8">
        <w:rPr>
          <w:rFonts w:eastAsia="Arial Unicode MS"/>
          <w:lang w:val="en-US"/>
        </w:rPr>
        <w:t>e</w:t>
      </w:r>
      <w:r w:rsidR="007A26FB" w:rsidRPr="00675AF8">
        <w:rPr>
          <w:rFonts w:eastAsia="Arial Unicode MS"/>
        </w:rPr>
        <w:t>-</w:t>
      </w:r>
      <w:r w:rsidR="007A26FB" w:rsidRPr="00675AF8">
        <w:rPr>
          <w:rFonts w:eastAsia="Arial Unicode MS"/>
          <w:lang w:val="en-US"/>
        </w:rPr>
        <w:t>mail</w:t>
      </w:r>
      <w:r w:rsidR="007A26FB" w:rsidRPr="00675AF8">
        <w:rPr>
          <w:rFonts w:eastAsia="Arial Unicode MS"/>
        </w:rPr>
        <w:t>, или через сайт) распечатывается, регистрируется, как входящий документ; оставленная в книге жалоб – помечается специальным номером.</w:t>
      </w:r>
    </w:p>
    <w:p w:rsidR="007A26FB" w:rsidRPr="00675AF8" w:rsidRDefault="007A26FB" w:rsidP="007A26FB">
      <w:pPr>
        <w:autoSpaceDE w:val="0"/>
        <w:autoSpaceDN w:val="0"/>
        <w:adjustRightInd w:val="0"/>
        <w:ind w:firstLine="709"/>
        <w:jc w:val="both"/>
      </w:pPr>
      <w:r w:rsidRPr="00675AF8">
        <w:t>Срок рассмотрения жалобы не должен превышать 30 дней с момента ее регистрации. Жалоба получателя услуги должна содержать следующую информацию:</w:t>
      </w:r>
    </w:p>
    <w:p w:rsidR="007A26FB" w:rsidRPr="00675AF8" w:rsidRDefault="007A26FB" w:rsidP="007A26FB">
      <w:pPr>
        <w:autoSpaceDE w:val="0"/>
        <w:autoSpaceDN w:val="0"/>
        <w:adjustRightInd w:val="0"/>
        <w:ind w:firstLine="709"/>
        <w:jc w:val="both"/>
      </w:pPr>
      <w:r w:rsidRPr="00675AF8">
        <w:t>- фамилию, имя, отчество получателя услуги, которым подается сообщение, его контактную информацию;</w:t>
      </w:r>
    </w:p>
    <w:p w:rsidR="007A26FB" w:rsidRPr="00675AF8" w:rsidRDefault="007A26FB" w:rsidP="007A26FB">
      <w:pPr>
        <w:autoSpaceDE w:val="0"/>
        <w:autoSpaceDN w:val="0"/>
        <w:adjustRightInd w:val="0"/>
        <w:ind w:firstLine="709"/>
        <w:jc w:val="both"/>
      </w:pPr>
      <w:r w:rsidRPr="00675AF8">
        <w:t>- суть нарушения прав и законных интересов, противоправного действия (бездействия).</w:t>
      </w:r>
    </w:p>
    <w:p w:rsidR="007A26FB" w:rsidRPr="00675AF8" w:rsidRDefault="00AB030E" w:rsidP="007A26FB">
      <w:pPr>
        <w:autoSpaceDE w:val="0"/>
        <w:autoSpaceDN w:val="0"/>
        <w:adjustRightInd w:val="0"/>
        <w:ind w:firstLine="709"/>
        <w:jc w:val="both"/>
      </w:pPr>
      <w:r>
        <w:t xml:space="preserve">6.4. </w:t>
      </w:r>
      <w:r w:rsidR="007A26FB" w:rsidRPr="00675AF8">
        <w:t>По результатам рассмотрения жалобы принимается решение об удовлетворении требований получателя услуги либо об отказе в их удовлетворении.</w:t>
      </w:r>
    </w:p>
    <w:p w:rsidR="007A26FB" w:rsidRPr="00675AF8" w:rsidRDefault="007A26FB" w:rsidP="007A26FB">
      <w:pPr>
        <w:autoSpaceDE w:val="0"/>
        <w:autoSpaceDN w:val="0"/>
        <w:adjustRightInd w:val="0"/>
        <w:ind w:firstLine="709"/>
        <w:jc w:val="both"/>
      </w:pPr>
      <w:r w:rsidRPr="00675AF8">
        <w:t>Ответ, содержащий результаты рассмотрения жалобы, направляется (сообщается) получателю услуги письменно</w:t>
      </w:r>
      <w:r w:rsidR="0041650F">
        <w:t xml:space="preserve"> или</w:t>
      </w:r>
      <w:r w:rsidRPr="00675AF8">
        <w:t xml:space="preserve"> по телефону </w:t>
      </w:r>
      <w:r w:rsidR="00FC7ED0">
        <w:t>(</w:t>
      </w:r>
      <w:r w:rsidRPr="00675AF8">
        <w:t>в зависимости от оставленной им контактной информации</w:t>
      </w:r>
      <w:r w:rsidR="00FC7ED0">
        <w:t>)</w:t>
      </w:r>
      <w:r w:rsidRPr="00675AF8">
        <w:t>.</w:t>
      </w:r>
    </w:p>
    <w:p w:rsidR="007A26FB" w:rsidRPr="00675AF8" w:rsidRDefault="007A26FB" w:rsidP="007A26FB">
      <w:pPr>
        <w:autoSpaceDE w:val="0"/>
        <w:autoSpaceDN w:val="0"/>
        <w:adjustRightInd w:val="0"/>
        <w:ind w:firstLine="709"/>
        <w:jc w:val="both"/>
      </w:pPr>
      <w:r w:rsidRPr="00675AF8">
        <w:t xml:space="preserve">Если в письменной жалобе не указаны имя и фамилия, почтовый адрес (или иная контактная информация) пользователя, направившего жалобу, то такая жалоба не рассматривается.  </w:t>
      </w:r>
    </w:p>
    <w:p w:rsidR="007A26FB" w:rsidRPr="00675AF8" w:rsidRDefault="00AB030E" w:rsidP="00F85055">
      <w:pPr>
        <w:autoSpaceDE w:val="0"/>
        <w:autoSpaceDN w:val="0"/>
        <w:adjustRightInd w:val="0"/>
        <w:ind w:firstLine="709"/>
        <w:jc w:val="both"/>
      </w:pPr>
      <w:r>
        <w:t xml:space="preserve">6.6. </w:t>
      </w:r>
      <w:r w:rsidR="007A26FB" w:rsidRPr="00675AF8">
        <w:t xml:space="preserve">Споры, связанные с действиями (бездействием) должностных лиц и решениями учреждения, осуществляемыми (принимаемыми) в ходе предоставления государственной услуги, разрешаются в судебном порядке в соответствии с законодательством Российской Федерации. </w:t>
      </w:r>
    </w:p>
    <w:p w:rsidR="007A26FB" w:rsidRPr="00675AF8" w:rsidRDefault="007A26FB" w:rsidP="00E25B5B">
      <w:pPr>
        <w:ind w:firstLine="709"/>
        <w:jc w:val="both"/>
      </w:pPr>
    </w:p>
    <w:p w:rsidR="007A26FB" w:rsidRPr="005B5AD6" w:rsidRDefault="005B5AD6" w:rsidP="005B5AD6">
      <w:pPr>
        <w:ind w:firstLine="709"/>
        <w:jc w:val="center"/>
        <w:rPr>
          <w:b/>
        </w:rPr>
      </w:pPr>
      <w:r w:rsidRPr="005B5AD6">
        <w:rPr>
          <w:b/>
        </w:rPr>
        <w:t>7. Внесение изменений в Порядок</w:t>
      </w:r>
    </w:p>
    <w:p w:rsidR="005B5AD6" w:rsidRDefault="005B5AD6" w:rsidP="00E25B5B">
      <w:pPr>
        <w:ind w:firstLine="709"/>
        <w:jc w:val="both"/>
      </w:pPr>
      <w:r>
        <w:t>Изменения в настоящий Порядок вносятся в случае изменения законодательства Российской Федерации, Республики Коми, регулирующего предоставление услуги.</w:t>
      </w:r>
    </w:p>
    <w:p w:rsidR="007A26FB" w:rsidRPr="00675AF8" w:rsidRDefault="007A26FB" w:rsidP="00E25B5B">
      <w:pPr>
        <w:ind w:firstLine="709"/>
        <w:jc w:val="both"/>
      </w:pPr>
    </w:p>
    <w:p w:rsidR="007A26FB" w:rsidRPr="00675AF8" w:rsidRDefault="007A26FB" w:rsidP="00E25B5B">
      <w:pPr>
        <w:ind w:firstLine="709"/>
        <w:jc w:val="both"/>
      </w:pPr>
    </w:p>
    <w:p w:rsidR="00C14055" w:rsidRPr="00675AF8" w:rsidRDefault="00C14055" w:rsidP="009B1026">
      <w:pPr>
        <w:tabs>
          <w:tab w:val="num" w:pos="1123"/>
        </w:tabs>
        <w:ind w:firstLine="709"/>
        <w:jc w:val="center"/>
        <w:rPr>
          <w:b/>
          <w:bCs/>
        </w:rPr>
      </w:pPr>
    </w:p>
    <w:sectPr w:rsidR="00C14055" w:rsidRPr="00675AF8" w:rsidSect="00011CA0">
      <w:headerReference w:type="default" r:id="rId14"/>
      <w:pgSz w:w="11906" w:h="16838"/>
      <w:pgMar w:top="709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569" w:rsidRDefault="003F2569" w:rsidP="009169E8">
      <w:r>
        <w:separator/>
      </w:r>
    </w:p>
  </w:endnote>
  <w:endnote w:type="continuationSeparator" w:id="0">
    <w:p w:rsidR="003F2569" w:rsidRDefault="003F2569" w:rsidP="0091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569" w:rsidRDefault="003F2569" w:rsidP="009169E8">
      <w:r>
        <w:separator/>
      </w:r>
    </w:p>
  </w:footnote>
  <w:footnote w:type="continuationSeparator" w:id="0">
    <w:p w:rsidR="003F2569" w:rsidRDefault="003F2569" w:rsidP="00916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9E8" w:rsidRDefault="009169E8">
    <w:pPr>
      <w:pStyle w:val="ad"/>
      <w:jc w:val="center"/>
    </w:pPr>
  </w:p>
  <w:p w:rsidR="009169E8" w:rsidRDefault="009169E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FA6E90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7E458C4"/>
    <w:multiLevelType w:val="multilevel"/>
    <w:tmpl w:val="588C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6A260B"/>
    <w:multiLevelType w:val="hybridMultilevel"/>
    <w:tmpl w:val="E44C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D95"/>
    <w:rsid w:val="00011CA0"/>
    <w:rsid w:val="00022075"/>
    <w:rsid w:val="000570F9"/>
    <w:rsid w:val="000677A7"/>
    <w:rsid w:val="000B2090"/>
    <w:rsid w:val="000D1E0D"/>
    <w:rsid w:val="000E2C00"/>
    <w:rsid w:val="000E49CD"/>
    <w:rsid w:val="00105CEA"/>
    <w:rsid w:val="0012305E"/>
    <w:rsid w:val="00172B74"/>
    <w:rsid w:val="001757B2"/>
    <w:rsid w:val="00186ADD"/>
    <w:rsid w:val="001B2861"/>
    <w:rsid w:val="001B469A"/>
    <w:rsid w:val="001C6944"/>
    <w:rsid w:val="001E2282"/>
    <w:rsid w:val="00204801"/>
    <w:rsid w:val="0020516D"/>
    <w:rsid w:val="002755F7"/>
    <w:rsid w:val="0028472A"/>
    <w:rsid w:val="002949CB"/>
    <w:rsid w:val="002A45C8"/>
    <w:rsid w:val="002A6151"/>
    <w:rsid w:val="002C5EB5"/>
    <w:rsid w:val="002F24CC"/>
    <w:rsid w:val="00311862"/>
    <w:rsid w:val="00354531"/>
    <w:rsid w:val="00383C25"/>
    <w:rsid w:val="003B4D88"/>
    <w:rsid w:val="003B5853"/>
    <w:rsid w:val="003F2569"/>
    <w:rsid w:val="0041650F"/>
    <w:rsid w:val="00424F8C"/>
    <w:rsid w:val="00426FF3"/>
    <w:rsid w:val="00436A36"/>
    <w:rsid w:val="00463B16"/>
    <w:rsid w:val="00472139"/>
    <w:rsid w:val="004A27C7"/>
    <w:rsid w:val="004F3AEC"/>
    <w:rsid w:val="005224BE"/>
    <w:rsid w:val="00523022"/>
    <w:rsid w:val="00527C98"/>
    <w:rsid w:val="0053287A"/>
    <w:rsid w:val="00543D6F"/>
    <w:rsid w:val="00544070"/>
    <w:rsid w:val="0055791F"/>
    <w:rsid w:val="00570B71"/>
    <w:rsid w:val="00580382"/>
    <w:rsid w:val="005B5AD6"/>
    <w:rsid w:val="005E1B0D"/>
    <w:rsid w:val="00616B56"/>
    <w:rsid w:val="006236AB"/>
    <w:rsid w:val="00642ECB"/>
    <w:rsid w:val="00643EDB"/>
    <w:rsid w:val="00666CCB"/>
    <w:rsid w:val="00672351"/>
    <w:rsid w:val="00675AF8"/>
    <w:rsid w:val="0067764D"/>
    <w:rsid w:val="006C1700"/>
    <w:rsid w:val="006C546D"/>
    <w:rsid w:val="006E5FCA"/>
    <w:rsid w:val="00705A68"/>
    <w:rsid w:val="00720DF7"/>
    <w:rsid w:val="00746B51"/>
    <w:rsid w:val="0075385A"/>
    <w:rsid w:val="00792E26"/>
    <w:rsid w:val="007A26FB"/>
    <w:rsid w:val="007B67B1"/>
    <w:rsid w:val="007B7C58"/>
    <w:rsid w:val="007D2FBC"/>
    <w:rsid w:val="008032F0"/>
    <w:rsid w:val="00836FF1"/>
    <w:rsid w:val="00837408"/>
    <w:rsid w:val="00850E89"/>
    <w:rsid w:val="008A5A17"/>
    <w:rsid w:val="008C08C8"/>
    <w:rsid w:val="008F35B5"/>
    <w:rsid w:val="0090064D"/>
    <w:rsid w:val="00904615"/>
    <w:rsid w:val="00905675"/>
    <w:rsid w:val="009169E8"/>
    <w:rsid w:val="00942F1C"/>
    <w:rsid w:val="00967AE6"/>
    <w:rsid w:val="009B1026"/>
    <w:rsid w:val="009C0332"/>
    <w:rsid w:val="00A3521E"/>
    <w:rsid w:val="00A52BEB"/>
    <w:rsid w:val="00A55668"/>
    <w:rsid w:val="00AA7CEA"/>
    <w:rsid w:val="00AB030E"/>
    <w:rsid w:val="00AB232A"/>
    <w:rsid w:val="00AD5F5E"/>
    <w:rsid w:val="00B010D1"/>
    <w:rsid w:val="00B06848"/>
    <w:rsid w:val="00B20ED4"/>
    <w:rsid w:val="00B23703"/>
    <w:rsid w:val="00B2671E"/>
    <w:rsid w:val="00B322A7"/>
    <w:rsid w:val="00B72D00"/>
    <w:rsid w:val="00B73F6E"/>
    <w:rsid w:val="00BA0356"/>
    <w:rsid w:val="00BB702C"/>
    <w:rsid w:val="00BD39F9"/>
    <w:rsid w:val="00C032AC"/>
    <w:rsid w:val="00C14055"/>
    <w:rsid w:val="00CA658B"/>
    <w:rsid w:val="00CA7232"/>
    <w:rsid w:val="00D02442"/>
    <w:rsid w:val="00D51459"/>
    <w:rsid w:val="00D60C87"/>
    <w:rsid w:val="00D63A8D"/>
    <w:rsid w:val="00D76E79"/>
    <w:rsid w:val="00D83BB2"/>
    <w:rsid w:val="00DC6D95"/>
    <w:rsid w:val="00DE4375"/>
    <w:rsid w:val="00DF44B5"/>
    <w:rsid w:val="00E25B5B"/>
    <w:rsid w:val="00E56CDE"/>
    <w:rsid w:val="00E82BFC"/>
    <w:rsid w:val="00F3631A"/>
    <w:rsid w:val="00F40BC8"/>
    <w:rsid w:val="00F85055"/>
    <w:rsid w:val="00F879B9"/>
    <w:rsid w:val="00FC7ED0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A1CC"/>
  <w15:docId w15:val="{59BDBE7C-9A78-4882-80CC-16CFC490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D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C6D95"/>
    <w:pPr>
      <w:spacing w:before="100" w:beforeAutospacing="1" w:after="119"/>
    </w:pPr>
  </w:style>
  <w:style w:type="paragraph" w:styleId="a5">
    <w:name w:val="Subtitle"/>
    <w:basedOn w:val="a"/>
    <w:link w:val="a6"/>
    <w:qFormat/>
    <w:rsid w:val="00DC6D9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rsid w:val="00DC6D95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Title"/>
    <w:basedOn w:val="a"/>
    <w:next w:val="a5"/>
    <w:link w:val="a8"/>
    <w:qFormat/>
    <w:rsid w:val="00DC6D95"/>
    <w:pPr>
      <w:widowControl w:val="0"/>
      <w:shd w:val="clear" w:color="auto" w:fill="FFFFFF"/>
      <w:tabs>
        <w:tab w:val="left" w:pos="851"/>
      </w:tabs>
      <w:suppressAutoHyphens/>
      <w:autoSpaceDE w:val="0"/>
      <w:jc w:val="center"/>
    </w:pPr>
    <w:rPr>
      <w:rFonts w:cs="Arial"/>
      <w:b/>
      <w:spacing w:val="-10"/>
      <w:szCs w:val="20"/>
      <w:lang w:eastAsia="ar-SA"/>
    </w:rPr>
  </w:style>
  <w:style w:type="character" w:customStyle="1" w:styleId="a8">
    <w:name w:val="Заголовок Знак"/>
    <w:basedOn w:val="a0"/>
    <w:link w:val="a7"/>
    <w:rsid w:val="00DC6D95"/>
    <w:rPr>
      <w:rFonts w:ascii="Times New Roman" w:eastAsia="Times New Roman" w:hAnsi="Times New Roman" w:cs="Arial"/>
      <w:b/>
      <w:spacing w:val="-10"/>
      <w:sz w:val="24"/>
      <w:szCs w:val="20"/>
      <w:shd w:val="clear" w:color="auto" w:fill="FFFFFF"/>
      <w:lang w:eastAsia="ar-SA"/>
    </w:rPr>
  </w:style>
  <w:style w:type="paragraph" w:styleId="a9">
    <w:name w:val="Body Text"/>
    <w:basedOn w:val="a"/>
    <w:link w:val="aa"/>
    <w:unhideWhenUsed/>
    <w:rsid w:val="00DC6D95"/>
    <w:pPr>
      <w:tabs>
        <w:tab w:val="left" w:pos="937"/>
      </w:tabs>
      <w:suppressAutoHyphens/>
      <w:ind w:right="-99"/>
      <w:jc w:val="both"/>
    </w:pPr>
    <w:rPr>
      <w:rFonts w:cs="Arial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DC6D95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ab">
    <w:name w:val="Body Text Indent"/>
    <w:basedOn w:val="a"/>
    <w:link w:val="ac"/>
    <w:semiHidden/>
    <w:unhideWhenUsed/>
    <w:rsid w:val="00DC6D9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DC6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DC6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C6D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0">
    <w:name w:val="Font Style40"/>
    <w:basedOn w:val="a0"/>
    <w:rsid w:val="00DC6D95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rsid w:val="00DC6D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F35B5"/>
  </w:style>
  <w:style w:type="paragraph" w:styleId="ad">
    <w:name w:val="header"/>
    <w:basedOn w:val="a"/>
    <w:link w:val="ae"/>
    <w:uiPriority w:val="99"/>
    <w:unhideWhenUsed/>
    <w:rsid w:val="009169E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16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169E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169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28472A"/>
    <w:rPr>
      <w:color w:val="605E5C"/>
      <w:shd w:val="clear" w:color="auto" w:fill="E1DFDD"/>
    </w:rPr>
  </w:style>
  <w:style w:type="paragraph" w:customStyle="1" w:styleId="Default">
    <w:name w:val="Default"/>
    <w:rsid w:val="005803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4A27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il@komisbs.ru" TargetMode="External"/><Relationship Id="rId13" Type="http://schemas.openxmlformats.org/officeDocument/2006/relationships/hyperlink" Target="http://mincult.rkom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omisbs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osbs.ru/links/Postan_PRF_23_Jan_2016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ase.garant.ru/1218169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misbs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AA57C-D1BB-4AA4-A09B-AAB67AAC1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6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Пользователь</cp:lastModifiedBy>
  <cp:revision>79</cp:revision>
  <dcterms:created xsi:type="dcterms:W3CDTF">2013-09-13T09:27:00Z</dcterms:created>
  <dcterms:modified xsi:type="dcterms:W3CDTF">2024-02-04T11:32:00Z</dcterms:modified>
</cp:coreProperties>
</file>