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043BCD" w:rsidRDefault="0017359B" w:rsidP="00270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B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305560" cy="2032000"/>
            <wp:effectExtent l="0" t="0" r="8890" b="6350"/>
            <wp:wrapTight wrapText="bothSides">
              <wp:wrapPolygon edited="0">
                <wp:start x="0" y="0"/>
                <wp:lineTo x="0" y="21465"/>
                <wp:lineTo x="21432" y="21465"/>
                <wp:lineTo x="21432" y="0"/>
                <wp:lineTo x="0" y="0"/>
              </wp:wrapPolygon>
            </wp:wrapTight>
            <wp:docPr id="1" name="Рисунок 1" descr="http://xn--80aaosfmfljla8etc3b.xn--p1ai/upload/resize_cache/iblock/7cd/169_213_17aa4d1ebb8778620b4448c8ec63cf76e/vospitanie_i_obuchenie_detey_s_narusheniyami_razvitiya_2016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7cd/169_213_17aa4d1ebb8778620b4448c8ec63cf76e/vospitanie_i_obuchenie_detey_s_narusheniyami_razvitiya_2016_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4B" w:rsidRPr="00043BCD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2016. – №</w:t>
      </w:r>
      <w:r w:rsidR="00F172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43BCD">
        <w:rPr>
          <w:rFonts w:ascii="Times New Roman" w:hAnsi="Times New Roman" w:cs="Times New Roman"/>
          <w:b/>
          <w:sz w:val="24"/>
          <w:szCs w:val="24"/>
        </w:rPr>
        <w:t>5</w:t>
      </w:r>
    </w:p>
    <w:p w:rsidR="00B42B4B" w:rsidRPr="00043BCD" w:rsidRDefault="00B42B4B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9B" w:rsidRPr="0017359B" w:rsidRDefault="0017359B" w:rsidP="0027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психолого-педагогического консилиума образовательной организации</w:t>
      </w:r>
      <w:r w:rsidR="00C640C0" w:rsidRPr="00043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3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359B" w:rsidRPr="0017359B" w:rsidRDefault="0017359B" w:rsidP="0027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коррекционно-развивающей среды для ребенка с нарушением зрения</w:t>
      </w:r>
      <w:r w:rsidR="00C640C0" w:rsidRPr="00043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3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359B" w:rsidRPr="0017359B" w:rsidRDefault="0017359B" w:rsidP="0027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двигательной активности ребенка первого года жизни</w:t>
      </w:r>
      <w:r w:rsidR="00C640C0" w:rsidRPr="00043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42B4B" w:rsidRPr="00043BCD" w:rsidRDefault="00B42B4B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1A" w:rsidRPr="00043BCD" w:rsidRDefault="008E431A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B" w:rsidRPr="00043BCD" w:rsidRDefault="0017359B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43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Шматко</w:t>
      </w:r>
      <w:proofErr w:type="spellEnd"/>
      <w:r w:rsidR="00C640C0" w:rsidRPr="00043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Н.</w:t>
      </w:r>
      <w:r w:rsidRPr="00043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r w:rsidR="00B42B4B" w:rsidRPr="00043B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BCD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образовательных маршрутов для детей с нарушениями слуха: выбор типа класса</w:t>
      </w:r>
      <w:r w:rsidR="008E431A" w:rsidRPr="00043BCD">
        <w:rPr>
          <w:rFonts w:ascii="Times New Roman" w:hAnsi="Times New Roman" w:cs="Times New Roman"/>
          <w:b/>
          <w:sz w:val="24"/>
          <w:szCs w:val="24"/>
        </w:rPr>
        <w:t>.</w:t>
      </w:r>
    </w:p>
    <w:p w:rsidR="00B42B4B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3B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представлено, как на практике может быть реализован образовательный маршрут, предложенный ПМПК. Рассмотрена его реализация через выбор типа класса, обучение в котором будет адекватно для конкретного ребенка с нарушенным слухом с учетом уровня его общего и речевого развития.</w:t>
      </w: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BCD">
        <w:rPr>
          <w:rFonts w:ascii="Times New Roman" w:hAnsi="Times New Roman" w:cs="Times New Roman"/>
          <w:b/>
          <w:sz w:val="24"/>
          <w:szCs w:val="24"/>
        </w:rPr>
        <w:t>Баталов А.С. Деятельность психолого-педагогического консилиума образовательной организации в условиях введения ФГОС НОО обучающихся с ОВЗ.</w:t>
      </w: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BCD">
        <w:rPr>
          <w:rFonts w:ascii="Times New Roman" w:hAnsi="Times New Roman" w:cs="Times New Roman"/>
          <w:i/>
          <w:sz w:val="24"/>
          <w:szCs w:val="24"/>
        </w:rPr>
        <w:t>В статье рассматривается деятельность психолого-педагогического консилиума в образовательной организации: описываются вопросы создания консилиума, направления его работы, деятельность по обеспечению специальных образовательных условий, участие в реализации адаптированных основных общеобразовательных программ. Представлен опыт работы консилиума по разработке индивидуальной программы сопровождения ребенка с особыми образовательными потребностями.</w:t>
      </w: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3BCD">
        <w:rPr>
          <w:rFonts w:ascii="Times New Roman" w:hAnsi="Times New Roman" w:cs="Times New Roman"/>
          <w:b/>
          <w:sz w:val="24"/>
          <w:szCs w:val="24"/>
        </w:rPr>
        <w:t>Забелич</w:t>
      </w:r>
      <w:proofErr w:type="spellEnd"/>
      <w:r w:rsidRPr="00043BCD">
        <w:rPr>
          <w:rFonts w:ascii="Times New Roman" w:hAnsi="Times New Roman" w:cs="Times New Roman"/>
          <w:b/>
          <w:sz w:val="24"/>
          <w:szCs w:val="24"/>
        </w:rPr>
        <w:t xml:space="preserve"> Д.Н. Состояние </w:t>
      </w:r>
      <w:proofErr w:type="spellStart"/>
      <w:r w:rsidRPr="00043BC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043BCD">
        <w:rPr>
          <w:rFonts w:ascii="Times New Roman" w:hAnsi="Times New Roman" w:cs="Times New Roman"/>
          <w:b/>
          <w:sz w:val="24"/>
          <w:szCs w:val="24"/>
        </w:rPr>
        <w:t xml:space="preserve"> жизненных компетенций детей с тяжелыми множественными нарушениями развития как основа планирования коррекционной работы.</w:t>
      </w: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BCD">
        <w:rPr>
          <w:rFonts w:ascii="Times New Roman" w:hAnsi="Times New Roman" w:cs="Times New Roman"/>
          <w:i/>
          <w:sz w:val="24"/>
          <w:szCs w:val="24"/>
        </w:rPr>
        <w:t xml:space="preserve">Статья посвящена анализу результатов исследования </w:t>
      </w:r>
      <w:proofErr w:type="spellStart"/>
      <w:r w:rsidR="00043BCD" w:rsidRPr="00043BCD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043BCD">
        <w:rPr>
          <w:rFonts w:ascii="Times New Roman" w:hAnsi="Times New Roman" w:cs="Times New Roman"/>
          <w:i/>
          <w:sz w:val="24"/>
          <w:szCs w:val="24"/>
        </w:rPr>
        <w:t xml:space="preserve"> жизненных компетенций у детей с тяжелыми множественными нарушениями развития, обучающихся в центре коррекционно-развивающего обучения и реабилитации.</w:t>
      </w:r>
    </w:p>
    <w:p w:rsidR="00043BCD" w:rsidRPr="00160E11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BCD" w:rsidRPr="00160E11" w:rsidRDefault="00043BCD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Мясникова</w:t>
      </w:r>
      <w:proofErr w:type="spellEnd"/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Л.В.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Создание коррекционно-развивающей среды для слепого ребенка в домашних условиях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3BCD" w:rsidRPr="00160E11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изложены основные принципы организации коррекционно-развивающей среды в условиях семьи, имеющей ребенка с тяжелой зрительной патологией. Раскрывается роль коррекционно-развивающей среды в психическом развитии слепых детей раннего и дошкольного возраста, рассматриваются правила построения такой среды в домашних условиях и необходимость организации занятий в естественной для ребенка среде.</w:t>
      </w:r>
    </w:p>
    <w:p w:rsidR="00043BCD" w:rsidRPr="00160E11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43BCD" w:rsidRPr="00160E11" w:rsidRDefault="00043BCD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Демидова И.Е.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приемы работы с географическими картами материков в школах для слепых и слабовидящих обучающихся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3BCD" w:rsidRPr="00160E11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3BC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представлены алгоритмы действий при работе с географическими картами материков, способствующие более прочному усвоению картографических знаний и повышению качества усвоения программного материала по географии в целом. В качестве примера представлена работа над формированием понятия «Природный комплекс территории».</w:t>
      </w:r>
    </w:p>
    <w:p w:rsidR="004E4CAE" w:rsidRDefault="004E4CAE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</w:pPr>
    </w:p>
    <w:p w:rsidR="00043BCD" w:rsidRPr="00043BCD" w:rsidRDefault="00043BCD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43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Бодренкова</w:t>
      </w:r>
      <w:proofErr w:type="spellEnd"/>
      <w:r w:rsidRPr="00043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Л.Г.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Как подготовить ребенка с нарушением зрения к посещению врача-офтальмолога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3BCD" w:rsidRPr="00160E11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представлены практические рекомендации для родителей и педагогов по подготовке ребенка к посещению врача. Особое внимание уделено специфике посещения слепым или слабовидящим ребенком врача-офтальмолога. Рекомендации могут быть использованы родителями всех детей, испытывающих трудности при прохождении медицинских процедур.</w:t>
      </w:r>
    </w:p>
    <w:p w:rsidR="00160E11" w:rsidRPr="00043BCD" w:rsidRDefault="00160E11" w:rsidP="00270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3BCD" w:rsidRPr="00160E11" w:rsidRDefault="00043BCD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3B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Николай Н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Время подвижников: Анна Адлер (часть 2)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3BCD" w:rsidRPr="00160E11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Продолжение исторического исследования (первая часть статьи опубликована в № 4 за 2016 г.) посвящено неутомимой деятельности А.А. Адлер с 90-х гг. XIX в. до кончины в 1924 г. Проанализирована работа II съезда русских деятелей по техническому и профессиональному образованию (1895–1896 гг.): приводятся некоторые положения из доклада на XII секции этого съезда А.А. Адлер, сообщения А.И. </w:t>
      </w:r>
      <w:proofErr w:type="spellStart"/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Скребицкого</w:t>
      </w:r>
      <w:proofErr w:type="spellEnd"/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других деятелей </w:t>
      </w:r>
      <w:proofErr w:type="spellStart"/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тифло</w:t>
      </w:r>
      <w:proofErr w:type="spellEnd"/>
      <w:r w:rsidRPr="00160E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и сурдопедагогики России конца XIX в. Рассказывается о деятельности А.А. Адлер во время русско-японской и Первой мировой войн, в послереволюционные годы, в частности о ее сотрудничестве с зародившимся в 1923 г. Всероссийским обществом слепых (ВОС).</w:t>
      </w:r>
    </w:p>
    <w:p w:rsidR="00160E11" w:rsidRPr="00043BCD" w:rsidRDefault="00160E11" w:rsidP="00270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0E11" w:rsidRDefault="00043BCD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Обучение жизни с помощью жизни (к выходу книги М. Квятковской «Глубоко непонятые дети»)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0E11" w:rsidRPr="00160E11" w:rsidRDefault="00160E11" w:rsidP="00270CCA">
      <w:pPr>
        <w:spacing w:after="0" w:line="240" w:lineRule="auto"/>
        <w:jc w:val="both"/>
      </w:pPr>
    </w:p>
    <w:p w:rsidR="00043BCD" w:rsidRPr="00160E11" w:rsidRDefault="00043BCD" w:rsidP="00270CC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Разенкова</w:t>
      </w:r>
      <w:proofErr w:type="spellEnd"/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</w:t>
      </w:r>
      <w:r w:rsidRPr="00160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Развитие двигательной активности ребенка первого года жизни</w:t>
      </w:r>
      <w:r w:rsidRPr="00160E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3BCD" w:rsidRPr="00043BCD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043BCD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043BCD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043BCD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043BCD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043BCD" w:rsidRDefault="00043BCD" w:rsidP="00270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0C0" w:rsidRPr="00043BCD" w:rsidRDefault="00C640C0" w:rsidP="0027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0C0" w:rsidRPr="0004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7CE2"/>
    <w:rsid w:val="00160E11"/>
    <w:rsid w:val="0017359B"/>
    <w:rsid w:val="001E68A7"/>
    <w:rsid w:val="00270CCA"/>
    <w:rsid w:val="004E4CAE"/>
    <w:rsid w:val="008E431A"/>
    <w:rsid w:val="00A07D44"/>
    <w:rsid w:val="00B42B4B"/>
    <w:rsid w:val="00C640C0"/>
    <w:rsid w:val="00F1727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2016-09-19T13:37:00Z</cp:lastPrinted>
  <dcterms:created xsi:type="dcterms:W3CDTF">2016-09-19T13:07:00Z</dcterms:created>
  <dcterms:modified xsi:type="dcterms:W3CDTF">2017-05-05T09:46:00Z</dcterms:modified>
</cp:coreProperties>
</file>